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1" w:hanging="3"/>
        <w:jc w:val="both"/>
        <w:rPr>
          <w:rFonts w:ascii="Calibri" w:cs="Calibri" w:eastAsia="Calibri" w:hAnsi="Calibri"/>
          <w:b w:val="1"/>
          <w:highlight w:val="green"/>
          <w:u w:val="single"/>
        </w:rPr>
      </w:pPr>
      <w:r w:rsidDel="00000000" w:rsidR="00000000" w:rsidRPr="00000000">
        <w:rPr>
          <w:rFonts w:ascii="Calibri" w:cs="Calibri" w:eastAsia="Calibri" w:hAnsi="Calibri"/>
          <w:rtl w:val="0"/>
        </w:rPr>
        <w:t xml:space="preserve">Gracias por elegir Portrait. En un esfuerzo continuo para darle el mejor servicio posible, revise cuidadosamente este formulario de consentimiento y haga cualquier pregunta necesaria para ayudarle a comprenderlo completamente. Será tratado por un proveedor que trabaja en colaboración con un grupo médico afiliado a Portrait (DermDocs, P.C., Portrait Health Care, PLLC o Portrait Health Care New Jersey, PC). Al firmar este Consentimiento Informado, autoriza al proveedor de atención médica que lo trata hoy* a administrar este tratamiento. Firme solo después de una cuidadosa consideración.</w:t>
      </w:r>
      <w:r w:rsidDel="00000000" w:rsidR="00000000" w:rsidRPr="00000000">
        <w:rPr>
          <w:rtl w:val="0"/>
        </w:rPr>
      </w:r>
    </w:p>
    <w:p w:rsidR="00000000" w:rsidDel="00000000" w:rsidP="00000000" w:rsidRDefault="00000000" w:rsidRPr="00000000" w14:paraId="00000002">
      <w:pPr>
        <w:pageBreakBefore w:val="0"/>
        <w:ind w:left="0" w:hanging="2"/>
        <w:jc w:val="both"/>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pacing w:line="240" w:lineRule="auto"/>
        <w:ind w:left="0" w:firstLine="0"/>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INTRODUCCIÓN</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pacing w:line="240" w:lineRule="auto"/>
        <w:ind w:left="0" w:firstLine="0"/>
        <w:jc w:val="both"/>
        <w:rPr>
          <w:rFonts w:ascii="Calibri" w:cs="Calibri" w:eastAsia="Calibri" w:hAnsi="Calibri"/>
        </w:rPr>
      </w:pPr>
      <w:r w:rsidDel="00000000" w:rsidR="00000000" w:rsidRPr="00000000">
        <w:rPr>
          <w:rFonts w:ascii="Calibri" w:cs="Calibri" w:eastAsia="Calibri" w:hAnsi="Calibri"/>
          <w:rtl w:val="0"/>
        </w:rPr>
        <w:t xml:space="preserve">El dermaplaning es un procedimiento de cuidado de la piel no invasivo que exfolia las capas superficiales de la piel mediante el uso de un bisturí, y reduce la apariencia de cicatrices de acné, líneas finas, arrugas y piel apagada.</w:t>
      </w:r>
      <w:r w:rsidDel="00000000" w:rsidR="00000000" w:rsidRPr="00000000">
        <w:rPr>
          <w:rtl w:val="0"/>
        </w:rPr>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pacing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pacing w:line="240" w:lineRule="auto"/>
        <w:ind w:left="0" w:firstLine="0"/>
        <w:jc w:val="both"/>
        <w:rPr>
          <w:rFonts w:ascii="Calibri" w:cs="Calibri" w:eastAsia="Calibri" w:hAnsi="Calibri"/>
        </w:rPr>
      </w:pPr>
      <w:r w:rsidDel="00000000" w:rsidR="00000000" w:rsidRPr="00000000">
        <w:rPr>
          <w:rFonts w:ascii="Calibri" w:cs="Calibri" w:eastAsia="Calibri" w:hAnsi="Calibri"/>
          <w:rtl w:val="0"/>
        </w:rPr>
        <w:t xml:space="preserve">Al apuntar una hoja estéril en un ángulo de 45 grados y arrastrarla lentamente sobre la piel, los profesionales eliminan las células muertas, los vellos suaves (vellos de bebé) y otros residuos que pueden estar haciendo que la superficie de la piel luzca desigual o sin brillo. En el caso de que un paciente tenga un rápido aumento en el crecimiento del cabello o un aumento en el calibre de los vellos, se recomienda que busquen la consulta de un dermatólogo para evaluar cualquier afección médica subyacente.</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pacing w:line="240" w:lineRule="auto"/>
        <w:ind w:left="0" w:firstLine="0"/>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pacing w:line="240" w:lineRule="auto"/>
        <w:ind w:left="0" w:firstLine="0"/>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EFECTOS SECUNDARIOS Y RIESGOS</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pacing w:line="240" w:lineRule="auto"/>
        <w:ind w:left="0" w:firstLine="0"/>
        <w:jc w:val="both"/>
        <w:rPr>
          <w:rFonts w:ascii="Calibri" w:cs="Calibri" w:eastAsia="Calibri" w:hAnsi="Calibri"/>
        </w:rPr>
      </w:pPr>
      <w:r w:rsidDel="00000000" w:rsidR="00000000" w:rsidRPr="00000000">
        <w:rPr>
          <w:rFonts w:ascii="Calibri" w:cs="Calibri" w:eastAsia="Calibri" w:hAnsi="Calibri"/>
          <w:rtl w:val="0"/>
        </w:rPr>
        <w:t xml:space="preserve">Cada procedimiento implica cierto riesgo, y es importante que comprenda los riesgos involucrados. La elección de someterse a este procedimiento se basa en la comparación del riesgo con el beneficio potencial. Aunque la mayoría de los pacientes no experimentan ninguna complicación significativa, debe discutir cada una de ellas con su proveedor para asegurarse de comprender los riesgos, posibles complicaciones y consecuencias del dermaplaning. Las personas con eczema, rosácea u otras condiciones de "piel sensible" pueden ser más propensas a enrojecimiento o irritación durante aproximadamente 3 días después del procedimiento.</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pacing w:line="240" w:lineRule="auto"/>
        <w:ind w:left="0" w:firstLine="0"/>
        <w:jc w:val="both"/>
        <w:rPr>
          <w:rFonts w:ascii="Calibri" w:cs="Calibri" w:eastAsia="Calibri" w:hAnsi="Calibri"/>
          <w:b w:val="1"/>
        </w:rPr>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386" w:top="1260" w:left="1440" w:right="1440" w:header="720" w:footer="720"/>
          <w:pgNumType w:start="1"/>
        </w:sectPr>
      </w:pPr>
      <w:r w:rsidDel="00000000" w:rsidR="00000000" w:rsidRPr="00000000">
        <w:rPr>
          <w:rtl w:val="0"/>
        </w:rPr>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pacing w:line="240" w:lineRule="auto"/>
        <w:ind w:left="0" w:firstLine="0"/>
        <w:rPr>
          <w:rFonts w:ascii="Calibri" w:cs="Calibri" w:eastAsia="Calibri" w:hAnsi="Calibri"/>
          <w:b w:val="1"/>
        </w:rPr>
      </w:pPr>
      <w:r w:rsidDel="00000000" w:rsidR="00000000" w:rsidRPr="00000000">
        <w:rPr>
          <w:rFonts w:ascii="Calibri" w:cs="Calibri" w:eastAsia="Calibri" w:hAnsi="Calibri"/>
          <w:b w:val="1"/>
          <w:rtl w:val="0"/>
        </w:rPr>
        <w:t xml:space="preserve">Enrojecimiento </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pacing w:line="240" w:lineRule="auto"/>
        <w:ind w:left="0" w:firstLine="0"/>
        <w:rPr>
          <w:rFonts w:ascii="Calibri" w:cs="Calibri" w:eastAsia="Calibri" w:hAnsi="Calibri"/>
          <w:b w:val="1"/>
        </w:rPr>
      </w:pPr>
      <w:r w:rsidDel="00000000" w:rsidR="00000000" w:rsidRPr="00000000">
        <w:rPr>
          <w:rFonts w:ascii="Calibri" w:cs="Calibri" w:eastAsia="Calibri" w:hAnsi="Calibri"/>
          <w:b w:val="1"/>
          <w:rtl w:val="0"/>
        </w:rPr>
        <w:t xml:space="preserve">Cicatrices </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pacing w:line="240" w:lineRule="auto"/>
        <w:ind w:left="0" w:firstLine="0"/>
        <w:rPr>
          <w:rFonts w:ascii="Calibri" w:cs="Calibri" w:eastAsia="Calibri" w:hAnsi="Calibri"/>
          <w:b w:val="1"/>
        </w:rPr>
      </w:pPr>
      <w:r w:rsidDel="00000000" w:rsidR="00000000" w:rsidRPr="00000000">
        <w:rPr>
          <w:rFonts w:ascii="Calibri" w:cs="Calibri" w:eastAsia="Calibri" w:hAnsi="Calibri"/>
          <w:b w:val="1"/>
          <w:rtl w:val="0"/>
        </w:rPr>
        <w:t xml:space="preserve">Irritación </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pacing w:line="240" w:lineRule="auto"/>
        <w:ind w:left="0" w:firstLine="0"/>
        <w:rPr>
          <w:rFonts w:ascii="Calibri" w:cs="Calibri" w:eastAsia="Calibri" w:hAnsi="Calibri"/>
          <w:b w:val="1"/>
        </w:rPr>
      </w:pPr>
      <w:r w:rsidDel="00000000" w:rsidR="00000000" w:rsidRPr="00000000">
        <w:rPr>
          <w:rFonts w:ascii="Calibri" w:cs="Calibri" w:eastAsia="Calibri" w:hAnsi="Calibri"/>
          <w:b w:val="1"/>
          <w:rtl w:val="0"/>
        </w:rPr>
        <w:t xml:space="preserve">Peladuras </w:t>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pacing w:line="240" w:lineRule="auto"/>
        <w:ind w:left="0" w:firstLine="0"/>
        <w:rPr>
          <w:rFonts w:ascii="Calibri" w:cs="Calibri" w:eastAsia="Calibri" w:hAnsi="Calibri"/>
          <w:b w:val="1"/>
        </w:rPr>
      </w:pPr>
      <w:r w:rsidDel="00000000" w:rsidR="00000000" w:rsidRPr="00000000">
        <w:rPr>
          <w:rFonts w:ascii="Calibri" w:cs="Calibri" w:eastAsia="Calibri" w:hAnsi="Calibri"/>
          <w:b w:val="1"/>
          <w:rtl w:val="0"/>
        </w:rPr>
        <w:t xml:space="preserve">Abrasión </w:t>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pacing w:line="240" w:lineRule="auto"/>
        <w:ind w:left="0" w:firstLine="0"/>
        <w:rPr>
          <w:rFonts w:ascii="Calibri" w:cs="Calibri" w:eastAsia="Calibri" w:hAnsi="Calibri"/>
          <w:b w:val="1"/>
        </w:rPr>
      </w:pPr>
      <w:r w:rsidDel="00000000" w:rsidR="00000000" w:rsidRPr="00000000">
        <w:rPr>
          <w:rFonts w:ascii="Calibri" w:cs="Calibri" w:eastAsia="Calibri" w:hAnsi="Calibri"/>
          <w:b w:val="1"/>
          <w:rtl w:val="0"/>
        </w:rPr>
        <w:t xml:space="preserve">Herpes labial </w:t>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pacing w:line="240" w:lineRule="auto"/>
        <w:ind w:left="0" w:firstLine="0"/>
        <w:rPr>
          <w:rFonts w:ascii="Calibri" w:cs="Calibri" w:eastAsia="Calibri" w:hAnsi="Calibri"/>
          <w:b w:val="1"/>
        </w:rPr>
      </w:pPr>
      <w:r w:rsidDel="00000000" w:rsidR="00000000" w:rsidRPr="00000000">
        <w:rPr>
          <w:rFonts w:ascii="Calibri" w:cs="Calibri" w:eastAsia="Calibri" w:hAnsi="Calibri"/>
          <w:b w:val="1"/>
          <w:rtl w:val="0"/>
        </w:rPr>
        <w:t xml:space="preserve">Incomodidad </w:t>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pacing w:line="240" w:lineRule="auto"/>
        <w:ind w:left="0" w:firstLine="0"/>
        <w:rPr>
          <w:rFonts w:ascii="Calibri" w:cs="Calibri" w:eastAsia="Calibri" w:hAnsi="Calibri"/>
          <w:b w:val="1"/>
        </w:rPr>
      </w:pPr>
      <w:r w:rsidDel="00000000" w:rsidR="00000000" w:rsidRPr="00000000">
        <w:rPr>
          <w:rFonts w:ascii="Calibri" w:cs="Calibri" w:eastAsia="Calibri" w:hAnsi="Calibri"/>
          <w:b w:val="1"/>
          <w:rtl w:val="0"/>
        </w:rPr>
        <w:t xml:space="preserve">Infección </w:t>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pacing w:line="240" w:lineRule="auto"/>
        <w:ind w:left="0" w:firstLine="0"/>
        <w:rPr>
          <w:rFonts w:ascii="Calibri" w:cs="Calibri" w:eastAsia="Calibri" w:hAnsi="Calibri"/>
          <w:b w:val="1"/>
        </w:rPr>
      </w:pPr>
      <w:r w:rsidDel="00000000" w:rsidR="00000000" w:rsidRPr="00000000">
        <w:rPr>
          <w:rFonts w:ascii="Calibri" w:cs="Calibri" w:eastAsia="Calibri" w:hAnsi="Calibri"/>
          <w:b w:val="1"/>
          <w:rtl w:val="0"/>
        </w:rPr>
        <w:t xml:space="preserve">Acné </w:t>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pacing w:line="240" w:lineRule="auto"/>
        <w:ind w:left="0" w:firstLine="0"/>
        <w:rPr>
          <w:rFonts w:ascii="Calibri" w:cs="Calibri" w:eastAsia="Calibri" w:hAnsi="Calibri"/>
          <w:b w:val="1"/>
        </w:rPr>
        <w:sectPr>
          <w:type w:val="continuous"/>
          <w:pgSz w:h="15840" w:w="12240" w:orient="portrait"/>
          <w:pgMar w:bottom="1386" w:top="1260" w:left="1440" w:right="1440" w:header="720" w:footer="720"/>
          <w:cols w:equalWidth="0" w:num="3">
            <w:col w:space="720" w:w="2640"/>
            <w:col w:space="720" w:w="2640"/>
            <w:col w:space="0" w:w="2640"/>
          </w:cols>
        </w:sectPr>
      </w:pPr>
      <w:r w:rsidDel="00000000" w:rsidR="00000000" w:rsidRPr="00000000">
        <w:rPr>
          <w:rFonts w:ascii="Calibri" w:cs="Calibri" w:eastAsia="Calibri" w:hAnsi="Calibri"/>
          <w:b w:val="1"/>
          <w:rtl w:val="0"/>
        </w:rPr>
        <w:t xml:space="preserve">Secura Pigmentación</w:t>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pacing w:line="240" w:lineRule="auto"/>
        <w:ind w:left="0" w:firstLine="0"/>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pacing w:line="240" w:lineRule="auto"/>
        <w:ind w:left="0" w:firstLine="0"/>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CONTRAINDICACIONES</w:t>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pacing w:line="240" w:lineRule="auto"/>
        <w:ind w:left="0" w:firstLine="0"/>
        <w:rPr>
          <w:rFonts w:ascii="Calibri" w:cs="Calibri" w:eastAsia="Calibri" w:hAnsi="Calibri"/>
          <w:color w:val="000000"/>
        </w:rPr>
      </w:pPr>
      <w:r w:rsidDel="00000000" w:rsidR="00000000" w:rsidRPr="00000000">
        <w:rPr>
          <w:rFonts w:ascii="Calibri" w:cs="Calibri" w:eastAsia="Calibri" w:hAnsi="Calibri"/>
          <w:rtl w:val="0"/>
        </w:rPr>
        <w:t xml:space="preserve">Estoy de acuerdo con las siguientes declaraciones:</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No tengo acné activo ni infecciones en el sitio.</w:t>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No estoy recibiendo tratamiento contra el cáncer.</w:t>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No he tenido un peeling químico en las últimas dos semanas.</w:t>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No he usado Accutane en los últimos 6 meses.</w:t>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Actualmente no estoy usando tretinoína, retinol, retinaldehido u otros ácidos retinoicos (debe suspenderse el uso 48 horas antes del tratamiento).</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pacing w:line="240" w:lineRule="auto"/>
        <w:ind w:firstLine="0"/>
        <w:jc w:val="both"/>
        <w:rPr>
          <w:rFonts w:ascii="Calibri" w:cs="Calibri" w:eastAsia="Calibri" w:hAnsi="Calibri"/>
        </w:rPr>
      </w:pPr>
      <w:r w:rsidDel="00000000" w:rsidR="00000000" w:rsidRPr="00000000">
        <w:rPr>
          <w:rFonts w:ascii="Calibri" w:cs="Calibri" w:eastAsia="Calibri" w:hAnsi="Calibri"/>
          <w:rtl w:val="0"/>
        </w:rPr>
        <w:t xml:space="preserve">Las siguientes son consideraciones importantes de tratamiento que debe discutir con nosotros y comprender para ayudar a evitar resultados insatisfactorios y complicaciones. Informaré a mi proveedor antes del tratamiento si alguna de las siguientes declaraciones es verdadera:</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rtl w:val="0"/>
        </w:rPr>
        <w:t xml:space="preserve">Tengo antecedentes de sangrado excesivo o moretones.</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rtl w:val="0"/>
        </w:rPr>
        <w:t xml:space="preserve">Estoy recibiendo terapia antiplaquetaria o anticoagulante: tomando aspirina, rivaroxabán (Xarelto), dabigatrán (Pradaxa), apixabán (Eliquis), edoxabán (Lixiana), heparina o cualquier otro medicamento (AINE: Advil, Motrin, Nuprin, Aleve, Excedrin, Bayer, Bufferin, Asper Gum, Alka-Seltzer, Pepto-Bismol, Maalox, Kaopectate, Advil PM, Alka-Seltzer plus, que contienen ibuprofeno, aspirina, naproxeno u otros medicamentos relacionados) o suplementos (vitamina E, ginkgo biloba, ginseng, hierba de San Juan, Omega 3 / aceite de pescado)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rtl w:val="0"/>
        </w:rPr>
        <w:t xml:space="preserve">que previene o retrasa la coagulación de su sangre.</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rtl w:val="0"/>
        </w:rPr>
        <w:t xml:space="preserve">Tengo una inmunodeficiencia activa, una infección o estoy recibiendo tratamientos inmunodepresores (como quimioterapia).</w:t>
      </w:r>
      <w:r w:rsidDel="00000000" w:rsidR="00000000" w:rsidRPr="00000000">
        <w:rPr>
          <w:rtl w:val="0"/>
        </w:rPr>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pacing w:line="240" w:lineRule="auto"/>
        <w:ind w:left="0" w:firstLine="0"/>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pacing w:line="240" w:lineRule="auto"/>
        <w:ind w:left="0" w:hanging="2"/>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RESPONSABILIDADES FINANCIERAS</w:t>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rPr>
      </w:pPr>
      <w:r w:rsidDel="00000000" w:rsidR="00000000" w:rsidRPr="00000000">
        <w:rPr>
          <w:rFonts w:ascii="Calibri" w:cs="Calibri" w:eastAsia="Calibri" w:hAnsi="Calibri"/>
          <w:rtl w:val="0"/>
        </w:rPr>
        <w:t xml:space="preserve">El costo de los tratamientos de dermaplaning puede implicar varios cargos. Esto incluiría tratamientos repetidos. Los costos adicionales del tratamiento médico serían su responsabilidad en caso de que se desarrollen complicaciones a partir de los tratamientos de dermaplaning.</w:t>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pacing w:line="240" w:lineRule="auto"/>
        <w:ind w:left="0" w:hanging="2"/>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RIESGO A LARGO PLAZO</w:t>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rPr>
      </w:pPr>
      <w:r w:rsidDel="00000000" w:rsidR="00000000" w:rsidRPr="00000000">
        <w:rPr>
          <w:rFonts w:ascii="Calibri" w:cs="Calibri" w:eastAsia="Calibri" w:hAnsi="Calibri"/>
          <w:rtl w:val="0"/>
        </w:rPr>
        <w:t xml:space="preserve">Entiendo que aunque el dermaplaning se considera de bajo riesgo, la información presentada se basa en estudios recientes realizados durante un período de tiempo relativamente corto.</w:t>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pacing w:line="240" w:lineRule="auto"/>
        <w:ind w:left="0" w:hanging="2"/>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RESULTADOS INSATISFACTORIOS</w:t>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rPr>
      </w:pPr>
      <w:r w:rsidDel="00000000" w:rsidR="00000000" w:rsidRPr="00000000">
        <w:rPr>
          <w:rFonts w:ascii="Calibri" w:cs="Calibri" w:eastAsia="Calibri" w:hAnsi="Calibri"/>
          <w:rtl w:val="0"/>
        </w:rPr>
        <w:t xml:space="preserve">Entiendo que el grado real de mejora no se puede predecir o garantizar. Además, entiendo que el efecto disminuirá gradualmente y que pueden ser necesarios tratamientos adicionales para mantener el efecto deseado.</w:t>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rPr>
      </w:pPr>
      <w:r w:rsidDel="00000000" w:rsidR="00000000" w:rsidRPr="00000000">
        <w:rPr>
          <w:rFonts w:ascii="Calibri" w:cs="Calibri" w:eastAsia="Calibri" w:hAnsi="Calibri"/>
          <w:rtl w:val="0"/>
        </w:rPr>
        <w:t xml:space="preserve">Entiendo lo anterior, y se me han explicado los riesgos, beneficios y alternativas, y he tenido la oportunidad de hacer preguntas. No se han hecho garantías sobre los resultados.</w:t>
      </w:r>
    </w:p>
    <w:p w:rsidR="00000000" w:rsidDel="00000000" w:rsidP="00000000" w:rsidRDefault="00000000" w:rsidRPr="00000000" w14:paraId="0000002D">
      <w:pPr>
        <w:pageBreakBefore w:val="0"/>
        <w:spacing w:line="240" w:lineRule="auto"/>
        <w:ind w:left="0" w:firstLine="0"/>
        <w:jc w:val="both"/>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2E">
      <w:pPr>
        <w:tabs>
          <w:tab w:val="left" w:leader="none" w:pos="-720"/>
          <w:tab w:val="left" w:leader="none" w:pos="0"/>
        </w:tabs>
        <w:ind w:firstLine="0"/>
        <w:jc w:val="both"/>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CONSENTIMIENTO:</w:t>
      </w:r>
    </w:p>
    <w:p w:rsidR="00000000" w:rsidDel="00000000" w:rsidP="00000000" w:rsidRDefault="00000000" w:rsidRPr="00000000" w14:paraId="0000002F">
      <w:pPr>
        <w:tabs>
          <w:tab w:val="left" w:leader="none" w:pos="-720"/>
          <w:tab w:val="left" w:leader="none" w:pos="0"/>
        </w:tabs>
        <w:ind w:firstLine="0"/>
        <w:jc w:val="both"/>
        <w:rPr>
          <w:rFonts w:ascii="Calibri" w:cs="Calibri" w:eastAsia="Calibri" w:hAnsi="Calibri"/>
          <w:b w:val="1"/>
        </w:rPr>
      </w:pPr>
      <w:r w:rsidDel="00000000" w:rsidR="00000000" w:rsidRPr="00000000">
        <w:rPr>
          <w:rFonts w:ascii="Calibri" w:cs="Calibri" w:eastAsia="Calibri" w:hAnsi="Calibri"/>
          <w:b w:val="1"/>
          <w:rtl w:val="0"/>
        </w:rPr>
        <w:t xml:space="preserve">Puedo entender este documento en español. Comprendo que no someterme a este procedimiento es una opción. Todas mis preguntas y preocupaciones han sido abordadas satisfactoriamente. Entiendo que mi proveedor y todo el equipo de atención están disponibles para mí en caso de que surjan preocupaciones después de recibir mi tratamiento. Seguiré todas las instrucciones posteriores al cuidado. También informaré a mi proveedor si se producen cambios en mi historial médico.</w:t>
      </w:r>
    </w:p>
    <w:p w:rsidR="00000000" w:rsidDel="00000000" w:rsidP="00000000" w:rsidRDefault="00000000" w:rsidRPr="00000000" w14:paraId="00000030">
      <w:pPr>
        <w:tabs>
          <w:tab w:val="left" w:leader="none" w:pos="-720"/>
          <w:tab w:val="left" w:leader="none" w:pos="0"/>
        </w:tabs>
        <w:ind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31">
      <w:pPr>
        <w:tabs>
          <w:tab w:val="left" w:leader="none" w:pos="-720"/>
          <w:tab w:val="left" w:leader="none" w:pos="0"/>
        </w:tabs>
        <w:ind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32">
      <w:pPr>
        <w:spacing w:after="160" w:line="259" w:lineRule="auto"/>
        <w:ind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Nombre: ____________________________________________  </w:t>
      </w:r>
    </w:p>
    <w:p w:rsidR="00000000" w:rsidDel="00000000" w:rsidP="00000000" w:rsidRDefault="00000000" w:rsidRPr="00000000" w14:paraId="00000033">
      <w:pPr>
        <w:spacing w:after="160" w:line="259" w:lineRule="auto"/>
        <w:ind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4">
      <w:pPr>
        <w:spacing w:after="160" w:line="259" w:lineRule="auto"/>
        <w:ind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Firma:_________________________________________ Fecha:________________ </w:t>
      </w:r>
    </w:p>
    <w:p w:rsidR="00000000" w:rsidDel="00000000" w:rsidP="00000000" w:rsidRDefault="00000000" w:rsidRPr="00000000" w14:paraId="00000035">
      <w:pPr>
        <w:tabs>
          <w:tab w:val="left" w:leader="none" w:pos="-720"/>
          <w:tab w:val="left" w:leader="none" w:pos="0"/>
        </w:tabs>
        <w:ind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36">
      <w:pPr>
        <w:tabs>
          <w:tab w:val="left" w:leader="none" w:pos="-720"/>
          <w:tab w:val="left" w:leader="none" w:pos="0"/>
        </w:tabs>
        <w:ind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37">
      <w:pPr>
        <w:tabs>
          <w:tab w:val="left" w:leader="none" w:pos="-720"/>
          <w:tab w:val="left" w:leader="none" w:pos="0"/>
        </w:tabs>
        <w:ind w:firstLine="0"/>
        <w:rPr>
          <w:rFonts w:ascii="Inter" w:cs="Inter" w:eastAsia="Inter" w:hAnsi="Inter"/>
          <w:sz w:val="13"/>
          <w:szCs w:val="13"/>
        </w:rPr>
      </w:pPr>
      <w:r w:rsidDel="00000000" w:rsidR="00000000" w:rsidRPr="00000000">
        <w:rPr>
          <w:rFonts w:ascii="Inter" w:cs="Inter" w:eastAsia="Inter" w:hAnsi="Inter"/>
          <w:sz w:val="13"/>
          <w:szCs w:val="13"/>
          <w:rtl w:val="0"/>
        </w:rPr>
        <w:t xml:space="preserve">*Portrait Health Inc. y sus prácticas médicas gestionadas, incluyendo DermDocs, PC, Portrait Health Care, PLLC y Portrait Health Care New Jersey, PC, trabajan en estrecha colaboración con enfermeras y asistentes médicos para proporcionar servicios a pacientes compartidos. Esto incluye proporcionar entidades dirigidas por enfermeras y asistentes médicos con una amplia gama de servicios de apoyo administrativo y clínico de acuerdo con las normas de la industria y las leyes y regulaciones aplicables.</w:t>
      </w:r>
    </w:p>
    <w:p w:rsidR="00000000" w:rsidDel="00000000" w:rsidP="00000000" w:rsidRDefault="00000000" w:rsidRPr="00000000" w14:paraId="00000038">
      <w:pPr>
        <w:pageBreakBefore w:val="0"/>
        <w:spacing w:after="160" w:line="259" w:lineRule="auto"/>
        <w:ind w:firstLine="0"/>
        <w:rPr>
          <w:rFonts w:ascii="Calibri" w:cs="Calibri" w:eastAsia="Calibri" w:hAnsi="Calibri"/>
          <w:b w:val="1"/>
          <w:u w:val="single"/>
        </w:rPr>
      </w:pPr>
      <w:r w:rsidDel="00000000" w:rsidR="00000000" w:rsidRPr="00000000">
        <w:rPr>
          <w:rtl w:val="0"/>
        </w:rPr>
      </w:r>
    </w:p>
    <w:sectPr>
      <w:type w:val="continuous"/>
      <w:pgSz w:h="15840" w:w="12240" w:orient="portrait"/>
      <w:pgMar w:bottom="1386" w:top="126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Times New Roman"/>
  <w:font w:name="Courier New"/>
  <w:font w:name="Inter">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tbl>
    <w:tblPr>
      <w:tblStyle w:val="Table1"/>
      <w:tblW w:w="1111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90"/>
      <w:gridCol w:w="4215"/>
      <w:gridCol w:w="3510"/>
      <w:tblGridChange w:id="0">
        <w:tblGrid>
          <w:gridCol w:w="3390"/>
          <w:gridCol w:w="4215"/>
          <w:gridCol w:w="3510"/>
        </w:tblGrid>
      </w:tblGridChange>
    </w:tblGrid>
    <w:tr>
      <w:trPr>
        <w:cantSplit w:val="0"/>
        <w:trHeight w:val="1412" w:hRule="atLeast"/>
        <w:tblHeader w:val="0"/>
      </w:trPr>
      <w:tc>
        <w:tcPr/>
        <w:p w:rsidR="00000000" w:rsidDel="00000000" w:rsidP="00000000" w:rsidRDefault="00000000" w:rsidRPr="00000000" w14:paraId="0000003B">
          <w:pPr>
            <w:pBdr>
              <w:top w:space="0" w:sz="0" w:val="nil"/>
              <w:left w:space="0" w:sz="0" w:val="nil"/>
              <w:bottom w:space="0" w:sz="0" w:val="nil"/>
              <w:right w:space="0" w:sz="0" w:val="nil"/>
              <w:between w:space="0" w:sz="0" w:val="nil"/>
            </w:pBdr>
            <w:ind w:left="0" w:hanging="2"/>
            <w:rPr>
              <w:rFonts w:ascii="Calibri" w:cs="Calibri" w:eastAsia="Calibri" w:hAnsi="Calibri"/>
              <w:b w:val="1"/>
              <w:color w:val="000000"/>
              <w:sz w:val="20"/>
              <w:szCs w:val="20"/>
            </w:rPr>
          </w:pPr>
          <w:r w:rsidDel="00000000" w:rsidR="00000000" w:rsidRPr="00000000">
            <w:rPr>
              <w:rtl w:val="0"/>
            </w:rPr>
          </w:r>
        </w:p>
        <w:p w:rsidR="00000000" w:rsidDel="00000000" w:rsidP="00000000" w:rsidRDefault="00000000" w:rsidRPr="00000000" w14:paraId="0000003C">
          <w:pPr>
            <w:spacing w:line="360" w:lineRule="auto"/>
            <w:ind w:left="-15" w:firstLine="0"/>
            <w:rPr>
              <w:rFonts w:ascii="Calibri" w:cs="Calibri" w:eastAsia="Calibri" w:hAnsi="Calibri"/>
              <w:color w:val="000000"/>
              <w:sz w:val="20"/>
              <w:szCs w:val="20"/>
            </w:rPr>
          </w:pPr>
          <w:r w:rsidDel="00000000" w:rsidR="00000000" w:rsidRPr="00000000">
            <w:rPr>
              <w:rFonts w:ascii="Calibri" w:cs="Calibri" w:eastAsia="Calibri" w:hAnsi="Calibri"/>
              <w:color w:val="424242"/>
              <w:sz w:val="20"/>
              <w:szCs w:val="20"/>
            </w:rPr>
            <w:drawing>
              <wp:inline distB="114300" distT="114300" distL="114300" distR="114300">
                <wp:extent cx="2000250" cy="520700"/>
                <wp:effectExtent b="0" l="0" r="0" t="0"/>
                <wp:docPr id="6"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000250" cy="520700"/>
                        </a:xfrm>
                        <a:prstGeom prst="rect"/>
                        <a:ln/>
                      </pic:spPr>
                    </pic:pic>
                  </a:graphicData>
                </a:graphic>
              </wp:inline>
            </w:drawing>
          </w:r>
          <w:r w:rsidDel="00000000" w:rsidR="00000000" w:rsidRPr="00000000">
            <w:rPr>
              <w:rtl w:val="0"/>
            </w:rPr>
          </w:r>
        </w:p>
        <w:p w:rsidR="00000000" w:rsidDel="00000000" w:rsidP="00000000" w:rsidRDefault="00000000" w:rsidRPr="00000000" w14:paraId="0000003D">
          <w:pPr>
            <w:ind w:left="0" w:hanging="2"/>
            <w:rPr>
              <w:rFonts w:ascii="Calibri" w:cs="Calibri" w:eastAsia="Calibri" w:hAnsi="Calibri"/>
              <w:color w:val="000000"/>
              <w:sz w:val="20"/>
              <w:szCs w:val="20"/>
            </w:rPr>
          </w:pPr>
          <w:r w:rsidDel="00000000" w:rsidR="00000000" w:rsidRPr="00000000">
            <w:rPr>
              <w:rtl w:val="0"/>
            </w:rPr>
          </w:r>
        </w:p>
      </w:tc>
      <w:tc>
        <w:tcPr/>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center" w:leader="none" w:pos="4680"/>
              <w:tab w:val="right" w:leader="none" w:pos="9360"/>
            </w:tabs>
            <w:ind w:left="1" w:hanging="3"/>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3F">
          <w:pPr>
            <w:tabs>
              <w:tab w:val="center" w:leader="none" w:pos="4680"/>
              <w:tab w:val="right" w:leader="none" w:pos="9360"/>
            </w:tabs>
            <w:ind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CONSENTIMIENTO INFORMADO</w:t>
          </w:r>
        </w:p>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center" w:leader="none" w:pos="4680"/>
              <w:tab w:val="right" w:leader="none" w:pos="9360"/>
            </w:tabs>
            <w:ind w:left="1" w:hanging="3"/>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center" w:leader="none" w:pos="4680"/>
              <w:tab w:val="right" w:leader="none" w:pos="9360"/>
            </w:tabs>
            <w:ind w:left="1" w:hanging="3"/>
            <w:jc w:val="center"/>
            <w:rPr>
              <w:rFonts w:ascii="Calibri" w:cs="Calibri" w:eastAsia="Calibri" w:hAnsi="Calibri"/>
              <w:color w:val="000000"/>
              <w:sz w:val="20"/>
              <w:szCs w:val="20"/>
            </w:rPr>
          </w:pPr>
          <w:r w:rsidDel="00000000" w:rsidR="00000000" w:rsidRPr="00000000">
            <w:rPr>
              <w:rFonts w:ascii="Calibri" w:cs="Calibri" w:eastAsia="Calibri" w:hAnsi="Calibri"/>
              <w:b w:val="1"/>
              <w:rtl w:val="0"/>
            </w:rPr>
            <w:t xml:space="preserve">DERMAPLANING</w:t>
          </w:r>
          <w:r w:rsidDel="00000000" w:rsidR="00000000" w:rsidRPr="00000000">
            <w:rPr>
              <w:rtl w:val="0"/>
            </w:rPr>
          </w:r>
        </w:p>
      </w:tc>
      <w:tc>
        <w:tcPr/>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center" w:leader="none" w:pos="4680"/>
              <w:tab w:val="right" w:leader="none" w:pos="9360"/>
              <w:tab w:val="center" w:leader="none" w:pos="5040"/>
              <w:tab w:val="right" w:leader="none" w:pos="10080"/>
            </w:tabs>
            <w:ind w:left="0" w:hanging="2"/>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REVIEWED/REVISED:</w:t>
          </w:r>
        </w:p>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center" w:leader="none" w:pos="4680"/>
              <w:tab w:val="right" w:leader="none" w:pos="9360"/>
              <w:tab w:val="center" w:leader="none" w:pos="5040"/>
              <w:tab w:val="right" w:leader="none" w:pos="10080"/>
            </w:tabs>
            <w:ind w:left="0" w:hanging="2"/>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center" w:leader="none" w:pos="4680"/>
              <w:tab w:val="right" w:leader="none" w:pos="9360"/>
              <w:tab w:val="center" w:leader="none" w:pos="5040"/>
              <w:tab w:val="right" w:leader="none" w:pos="10080"/>
            </w:tabs>
            <w:ind w:left="0" w:hanging="2"/>
            <w:rPr>
              <w:rFonts w:ascii="Calibri" w:cs="Calibri" w:eastAsia="Calibri" w:hAnsi="Calibri"/>
              <w:color w:val="000000"/>
            </w:rPr>
          </w:pPr>
          <w:r w:rsidDel="00000000" w:rsidR="00000000" w:rsidRPr="00000000">
            <w:rPr>
              <w:rFonts w:ascii="Calibri" w:cs="Calibri" w:eastAsia="Calibri" w:hAnsi="Calibri"/>
              <w:b w:val="1"/>
              <w:color w:val="000000"/>
              <w:sz w:val="20"/>
              <w:szCs w:val="20"/>
              <w:rtl w:val="0"/>
            </w:rPr>
            <w:t xml:space="preserve">REVIEWED AND REVISED:  </w:t>
          </w:r>
          <w:r w:rsidDel="00000000" w:rsidR="00000000" w:rsidRPr="00000000">
            <w:rPr>
              <w:rFonts w:ascii="Calibri" w:cs="Calibri" w:eastAsia="Calibri" w:hAnsi="Calibri"/>
              <w:color w:val="000000"/>
              <w:sz w:val="20"/>
              <w:szCs w:val="20"/>
              <w:rtl w:val="0"/>
            </w:rPr>
            <w:t xml:space="preserve">02/2021</w:t>
          </w:r>
          <w:r w:rsidDel="00000000" w:rsidR="00000000" w:rsidRPr="00000000">
            <w:rPr>
              <w:rtl w:val="0"/>
            </w:rPr>
          </w:r>
        </w:p>
      </w:tc>
    </w:tr>
    <w:tr>
      <w:trPr>
        <w:cantSplit w:val="0"/>
        <w:trHeight w:val="314" w:hRule="atLeast"/>
        <w:tblHeader w:val="0"/>
      </w:trPr>
      <w:tc>
        <w:tcPr/>
        <w:p w:rsidR="00000000" w:rsidDel="00000000" w:rsidP="00000000" w:rsidRDefault="00000000" w:rsidRPr="00000000" w14:paraId="00000045">
          <w:pPr>
            <w:ind w:hanging="2"/>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Portrait Spa and Concierge Locations</w:t>
          </w:r>
        </w:p>
      </w:tc>
      <w:tc>
        <w:tcPr/>
        <w:p w:rsidR="00000000" w:rsidDel="00000000" w:rsidP="00000000" w:rsidRDefault="00000000" w:rsidRPr="00000000" w14:paraId="00000046">
          <w:pPr>
            <w:tabs>
              <w:tab w:val="left" w:leader="none" w:pos="2936"/>
            </w:tabs>
            <w:ind w:left="0" w:hanging="2"/>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Registered Nurse, Nurse Practitioner and Physician Assistant Guidelines</w:t>
          </w:r>
        </w:p>
      </w:tc>
      <w:tc>
        <w:tcPr/>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center" w:leader="none" w:pos="4680"/>
              <w:tab w:val="right" w:leader="none" w:pos="9360"/>
              <w:tab w:val="center" w:leader="none" w:pos="5040"/>
              <w:tab w:val="right" w:leader="none" w:pos="10080"/>
            </w:tabs>
            <w:ind w:left="0" w:hanging="2"/>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Medical Director:</w:t>
          </w:r>
        </w:p>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center" w:leader="none" w:pos="4680"/>
              <w:tab w:val="right" w:leader="none" w:pos="9360"/>
              <w:tab w:val="center" w:leader="none" w:pos="5040"/>
              <w:tab w:val="right" w:leader="none" w:pos="10080"/>
            </w:tabs>
            <w:ind w:left="0" w:hanging="2"/>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Dr. Patrick Blake, MD</w:t>
          </w:r>
        </w:p>
      </w:tc>
    </w:tr>
  </w:tbl>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1B1351"/>
    <w:pPr>
      <w:suppressAutoHyphens w:val="1"/>
      <w:spacing w:line="1" w:lineRule="atLeast"/>
      <w:ind w:left="-1" w:leftChars="-1" w:hanging="1" w:hangingChars="1"/>
      <w:textDirection w:val="btLr"/>
      <w:textAlignment w:val="top"/>
      <w:outlineLvl w:val="0"/>
    </w:pPr>
    <w:rPr>
      <w:rFonts w:ascii="Times New Roman" w:cs="Times New Roman" w:eastAsia="Times New Roman" w:hAnsi="Times New Roman"/>
      <w:position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4749D9"/>
    <w:pPr>
      <w:ind w:left="720"/>
      <w:contextualSpacing w:val="1"/>
    </w:pPr>
  </w:style>
  <w:style w:type="paragraph" w:styleId="Header">
    <w:name w:val="header"/>
    <w:basedOn w:val="Normal"/>
    <w:link w:val="HeaderChar"/>
    <w:uiPriority w:val="99"/>
    <w:unhideWhenUsed w:val="1"/>
    <w:rsid w:val="006B532E"/>
    <w:pPr>
      <w:tabs>
        <w:tab w:val="center" w:pos="4680"/>
        <w:tab w:val="right" w:pos="9360"/>
      </w:tabs>
      <w:spacing w:line="240" w:lineRule="auto"/>
    </w:pPr>
  </w:style>
  <w:style w:type="character" w:styleId="HeaderChar" w:customStyle="1">
    <w:name w:val="Header Char"/>
    <w:basedOn w:val="DefaultParagraphFont"/>
    <w:link w:val="Header"/>
    <w:uiPriority w:val="99"/>
    <w:rsid w:val="006B532E"/>
    <w:rPr>
      <w:rFonts w:ascii="Times New Roman" w:cs="Times New Roman" w:eastAsia="Times New Roman" w:hAnsi="Times New Roman"/>
      <w:position w:val="-1"/>
    </w:rPr>
  </w:style>
  <w:style w:type="paragraph" w:styleId="Footer">
    <w:name w:val="footer"/>
    <w:basedOn w:val="Normal"/>
    <w:link w:val="FooterChar"/>
    <w:uiPriority w:val="99"/>
    <w:unhideWhenUsed w:val="1"/>
    <w:rsid w:val="006B532E"/>
    <w:pPr>
      <w:tabs>
        <w:tab w:val="center" w:pos="4680"/>
        <w:tab w:val="right" w:pos="9360"/>
      </w:tabs>
      <w:spacing w:line="240" w:lineRule="auto"/>
    </w:pPr>
  </w:style>
  <w:style w:type="character" w:styleId="FooterChar" w:customStyle="1">
    <w:name w:val="Footer Char"/>
    <w:basedOn w:val="DefaultParagraphFont"/>
    <w:link w:val="Footer"/>
    <w:uiPriority w:val="99"/>
    <w:rsid w:val="006B532E"/>
    <w:rPr>
      <w:rFonts w:ascii="Times New Roman" w:cs="Times New Roman" w:eastAsia="Times New Roman" w:hAnsi="Times New Roman"/>
      <w:position w:val="-1"/>
    </w:rPr>
  </w:style>
  <w:style w:type="paragraph" w:styleId="NormalWeb">
    <w:name w:val="Normal (Web)"/>
    <w:basedOn w:val="Normal"/>
    <w:uiPriority w:val="99"/>
    <w:unhideWhenUsed w:val="1"/>
    <w:rsid w:val="00543671"/>
    <w:pPr>
      <w:suppressAutoHyphens w:val="0"/>
      <w:spacing w:after="100" w:afterAutospacing="1" w:before="100" w:beforeAutospacing="1" w:line="240" w:lineRule="auto"/>
      <w:ind w:left="0" w:leftChars="0" w:firstLine="0" w:firstLineChars="0"/>
      <w:textDirection w:val="lrTb"/>
      <w:textAlignment w:val="auto"/>
      <w:outlineLvl w:val="9"/>
    </w:pPr>
    <w:rPr>
      <w:position w:val="0"/>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1.xml"/><Relationship Id="rId12" Type="http://schemas.openxmlformats.org/officeDocument/2006/relationships/footer" Target="footer2.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Inter-regular.ttf"/><Relationship Id="rId2" Type="http://schemas.openxmlformats.org/officeDocument/2006/relationships/font" Target="fonts/Inter-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vytmMULP/q2vItcXjMz/4rQefA==">CgMxLjA4AHIhMV95RERjY0QtQ1k2TTZtQVR2Tk54Zl9EdG1INFNJZWli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2021-02-01T20:59:00Z</dcterms:created>
  <dc:creator>Paolo Parodi (Stu)</dc:creator>
</cp:coreProperties>
</file>