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720"/>
          <w:tab w:val="left" w:leader="none" w:pos="0"/>
        </w:tabs>
        <w:ind w:left="0" w:firstLine="0"/>
        <w:rPr>
          <w:rFonts w:ascii="Inter" w:cs="Inter" w:eastAsia="Inter" w:hAnsi="Inter"/>
          <w:sz w:val="13"/>
          <w:szCs w:val="13"/>
          <w:highlight w:val="green"/>
        </w:rPr>
      </w:pPr>
      <w:r w:rsidDel="00000000" w:rsidR="00000000" w:rsidRPr="00000000">
        <w:rPr>
          <w:rtl w:val="0"/>
        </w:rPr>
      </w:r>
    </w:p>
    <w:p w:rsidR="00000000" w:rsidDel="00000000" w:rsidP="00000000" w:rsidRDefault="00000000" w:rsidRPr="00000000" w14:paraId="00000002">
      <w:pPr>
        <w:tabs>
          <w:tab w:val="left" w:leader="none" w:pos="-720"/>
          <w:tab w:val="left" w:leader="none" w:pos="0"/>
        </w:tabs>
        <w:ind w:left="0" w:firstLine="0"/>
        <w:jc w:val="both"/>
        <w:rPr>
          <w:rFonts w:ascii="Calibri" w:cs="Calibri" w:eastAsia="Calibri" w:hAnsi="Calibri"/>
        </w:rPr>
      </w:pPr>
      <w:r w:rsidDel="00000000" w:rsidR="00000000" w:rsidRPr="00000000">
        <w:rPr>
          <w:rFonts w:ascii="Calibri" w:cs="Calibri" w:eastAsia="Calibri" w:hAnsi="Calibri"/>
          <w:rtl w:val="0"/>
        </w:rPr>
        <w:t xml:space="preserve">Gracias por elegir Portrait. En un esfuerzo continuo para darle el mejor servicio posible, revise cuidadosamente este formulario de consentimiento y haga cualquier pregunta necesaria para ayudarle a comprenderlo completamente. Será tratado por un proveedor que trabaja en colaboración con un grupo médico afiliado a Portrait (DermDocs, P.C., Portrait Health Care, PLLC o Portrait Health Care New Jersey, PC). Al firmar este Consentimiento Informado, autoriza al proveedor de atención médica que lo trata hoy* a administrar este tratamiento. Firme solo después de una cuidadosa consideración.</w:t>
      </w:r>
    </w:p>
    <w:p w:rsidR="00000000" w:rsidDel="00000000" w:rsidP="00000000" w:rsidRDefault="00000000" w:rsidRPr="00000000" w14:paraId="00000003">
      <w:pPr>
        <w:tabs>
          <w:tab w:val="left" w:leader="none" w:pos="-720"/>
          <w:tab w:val="left" w:leader="none" w:pos="0"/>
        </w:tabs>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4">
      <w:pPr>
        <w:tabs>
          <w:tab w:val="left" w:leader="none" w:pos="-720"/>
          <w:tab w:val="left" w:leader="none" w:pos="0"/>
        </w:tabs>
        <w:ind w:left="0" w:firstLine="0"/>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INTRODUCCIÓN</w:t>
      </w:r>
    </w:p>
    <w:p w:rsidR="00000000" w:rsidDel="00000000" w:rsidP="00000000" w:rsidRDefault="00000000" w:rsidRPr="00000000" w14:paraId="00000005">
      <w:pPr>
        <w:tabs>
          <w:tab w:val="left" w:leader="none" w:pos="-720"/>
          <w:tab w:val="left" w:leader="none" w:pos="0"/>
        </w:tabs>
        <w:ind w:left="0" w:firstLine="0"/>
        <w:jc w:val="both"/>
        <w:rPr>
          <w:rFonts w:ascii="Calibri" w:cs="Calibri" w:eastAsia="Calibri" w:hAnsi="Calibri"/>
        </w:rPr>
      </w:pPr>
      <w:r w:rsidDel="00000000" w:rsidR="00000000" w:rsidRPr="00000000">
        <w:rPr>
          <w:rFonts w:ascii="Calibri" w:cs="Calibri" w:eastAsia="Calibri" w:hAnsi="Calibri"/>
          <w:rtl w:val="0"/>
        </w:rPr>
        <w:t xml:space="preserve">La escleroterapia es un método popular para eliminar telangiectasias ("venas de araña") y pequeñas venas varicosas mediante el uso de una solución llamada agente esclerosante. El agente esclerosante se inyecta en las venas para descomponer la pared de la vena. La escleroterapia se ha realizado de manera segura y efectiva durante más de 50 años y Asclera (polidocanol), el producto utilizado en Portrait, es el único medicamento aprobado por la FDA para este tipo de tratamiento.</w:t>
      </w:r>
    </w:p>
    <w:p w:rsidR="00000000" w:rsidDel="00000000" w:rsidP="00000000" w:rsidRDefault="00000000" w:rsidRPr="00000000" w14:paraId="00000006">
      <w:pPr>
        <w:tabs>
          <w:tab w:val="left" w:leader="none" w:pos="-720"/>
          <w:tab w:val="left" w:leader="none" w:pos="0"/>
        </w:tabs>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tabs>
          <w:tab w:val="left" w:leader="none" w:pos="-720"/>
          <w:tab w:val="left" w:leader="none" w:pos="0"/>
        </w:tabs>
        <w:ind w:left="0" w:firstLine="0"/>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TRATAMIENTOS ALTERNATIVOS</w:t>
      </w:r>
    </w:p>
    <w:p w:rsidR="00000000" w:rsidDel="00000000" w:rsidP="00000000" w:rsidRDefault="00000000" w:rsidRPr="00000000" w14:paraId="00000008">
      <w:pPr>
        <w:tabs>
          <w:tab w:val="left" w:leader="none" w:pos="-720"/>
          <w:tab w:val="left" w:leader="none" w:pos="0"/>
        </w:tabs>
        <w:ind w:left="0" w:firstLine="0"/>
        <w:jc w:val="both"/>
        <w:rPr>
          <w:rFonts w:ascii="Calibri" w:cs="Calibri" w:eastAsia="Calibri" w:hAnsi="Calibri"/>
        </w:rPr>
      </w:pPr>
      <w:r w:rsidDel="00000000" w:rsidR="00000000" w:rsidRPr="00000000">
        <w:rPr>
          <w:rFonts w:ascii="Calibri" w:cs="Calibri" w:eastAsia="Calibri" w:hAnsi="Calibri"/>
          <w:rtl w:val="0"/>
        </w:rPr>
        <w:t xml:space="preserve">Las formas alternativas de tratamiento incluyen no tratar las venas de ninguna manera. La mejora de las </w:t>
      </w:r>
      <w:r w:rsidDel="00000000" w:rsidR="00000000" w:rsidRPr="00000000">
        <w:rPr>
          <w:rFonts w:ascii="Calibri" w:cs="Calibri" w:eastAsia="Calibri" w:hAnsi="Calibri"/>
          <w:rtl w:val="0"/>
        </w:rPr>
        <w:t xml:space="preserve">telangiectasias</w:t>
      </w:r>
      <w:r w:rsidDel="00000000" w:rsidR="00000000" w:rsidRPr="00000000">
        <w:rPr>
          <w:rFonts w:ascii="Calibri" w:cs="Calibri" w:eastAsia="Calibri" w:hAnsi="Calibri"/>
          <w:rtl w:val="0"/>
        </w:rPr>
        <w:t xml:space="preserve"> y las venas varicosas se puede lograr mediante otros tratamientos, incluyendo cirugía, láseres, y otros inyectables no aprobados por la FDA.</w:t>
      </w:r>
    </w:p>
    <w:p w:rsidR="00000000" w:rsidDel="00000000" w:rsidP="00000000" w:rsidRDefault="00000000" w:rsidRPr="00000000" w14:paraId="00000009">
      <w:pPr>
        <w:tabs>
          <w:tab w:val="left" w:leader="none" w:pos="-720"/>
          <w:tab w:val="left" w:leader="none" w:pos="0"/>
        </w:tabs>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tabs>
          <w:tab w:val="left" w:leader="none" w:pos="-720"/>
          <w:tab w:val="left" w:leader="none" w:pos="0"/>
        </w:tabs>
        <w:ind w:left="0" w:firstLine="0"/>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RIESGOS</w:t>
      </w:r>
    </w:p>
    <w:p w:rsidR="00000000" w:rsidDel="00000000" w:rsidP="00000000" w:rsidRDefault="00000000" w:rsidRPr="00000000" w14:paraId="0000000B">
      <w:pPr>
        <w:tabs>
          <w:tab w:val="left" w:leader="none" w:pos="-720"/>
          <w:tab w:val="left" w:leader="none" w:pos="0"/>
        </w:tabs>
        <w:ind w:left="0" w:firstLine="0"/>
        <w:jc w:val="both"/>
        <w:rPr>
          <w:rFonts w:ascii="Calibri" w:cs="Calibri" w:eastAsia="Calibri" w:hAnsi="Calibri"/>
        </w:rPr>
      </w:pPr>
      <w:r w:rsidDel="00000000" w:rsidR="00000000" w:rsidRPr="00000000">
        <w:rPr>
          <w:rFonts w:ascii="Calibri" w:cs="Calibri" w:eastAsia="Calibri" w:hAnsi="Calibri"/>
          <w:rtl w:val="0"/>
        </w:rPr>
        <w:t xml:space="preserve">Cada procedimiento implica cierto nivel de riesgo, y es importante que comprenda los riesgos involucrados. La decisión individual de someterse a este procedimiento se basa en la comparación del riesgo con el beneficio potencial. Aunque la mayoría de los pacientes no experimentan las siguientes complicaciones, debe discutirlas con su proveedor para asegurarse de comprender los riesgos, las posibles complicaciones y las consecuencias de las inyecciones.</w:t>
      </w:r>
    </w:p>
    <w:p w:rsidR="00000000" w:rsidDel="00000000" w:rsidP="00000000" w:rsidRDefault="00000000" w:rsidRPr="00000000" w14:paraId="0000000C">
      <w:pPr>
        <w:tabs>
          <w:tab w:val="left" w:leader="none" w:pos="-720"/>
          <w:tab w:val="left" w:leader="none" w:pos="0"/>
        </w:tabs>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tabs>
          <w:tab w:val="left" w:leader="none" w:pos="-720"/>
          <w:tab w:val="left" w:leader="none" w:pos="0"/>
        </w:tabs>
        <w:ind w:left="0" w:firstLine="0"/>
        <w:jc w:val="both"/>
        <w:rPr>
          <w:rFonts w:ascii="Calibri" w:cs="Calibri" w:eastAsia="Calibri" w:hAnsi="Calibri"/>
        </w:rPr>
      </w:pPr>
      <w:r w:rsidDel="00000000" w:rsidR="00000000" w:rsidRPr="00000000">
        <w:rPr>
          <w:rFonts w:ascii="Calibri" w:cs="Calibri" w:eastAsia="Calibri" w:hAnsi="Calibri"/>
          <w:rtl w:val="0"/>
        </w:rPr>
        <w:t xml:space="preserve">Los riesgos incluyen:</w:t>
      </w:r>
    </w:p>
    <w:p w:rsidR="00000000" w:rsidDel="00000000" w:rsidP="00000000" w:rsidRDefault="00000000" w:rsidRPr="00000000" w14:paraId="0000000E">
      <w:pPr>
        <w:tabs>
          <w:tab w:val="left" w:leader="none" w:pos="-720"/>
          <w:tab w:val="left" w:leader="none" w:pos="0"/>
        </w:tabs>
        <w:ind w:left="0" w:firstLine="0"/>
        <w:jc w:val="both"/>
        <w:rPr>
          <w:rFonts w:ascii="Calibri" w:cs="Calibri" w:eastAsia="Calibri" w:hAnsi="Calibri"/>
        </w:rPr>
        <w:sectPr>
          <w:headerReference r:id="rId7" w:type="first"/>
          <w:pgSz w:h="15840" w:w="12240" w:orient="portrait"/>
          <w:pgMar w:bottom="1197"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0F">
      <w:pPr>
        <w:tabs>
          <w:tab w:val="left" w:leader="none" w:pos="-720"/>
          <w:tab w:val="left" w:leader="none" w:pos="0"/>
        </w:tabs>
        <w:ind w:left="0" w:firstLine="0"/>
        <w:rPr>
          <w:rFonts w:ascii="Calibri" w:cs="Calibri" w:eastAsia="Calibri" w:hAnsi="Calibri"/>
          <w:b w:val="1"/>
        </w:rPr>
      </w:pPr>
      <w:r w:rsidDel="00000000" w:rsidR="00000000" w:rsidRPr="00000000">
        <w:rPr>
          <w:rFonts w:ascii="Calibri" w:cs="Calibri" w:eastAsia="Calibri" w:hAnsi="Calibri"/>
          <w:b w:val="1"/>
          <w:rtl w:val="0"/>
        </w:rPr>
        <w:t xml:space="preserve">Sangrado, hinchazón, moretones</w:t>
      </w:r>
    </w:p>
    <w:p w:rsidR="00000000" w:rsidDel="00000000" w:rsidP="00000000" w:rsidRDefault="00000000" w:rsidRPr="00000000" w14:paraId="00000010">
      <w:pPr>
        <w:tabs>
          <w:tab w:val="left" w:leader="none" w:pos="-720"/>
          <w:tab w:val="left" w:leader="none" w:pos="0"/>
        </w:tabs>
        <w:ind w:left="0" w:firstLine="0"/>
        <w:rPr>
          <w:rFonts w:ascii="Calibri" w:cs="Calibri" w:eastAsia="Calibri" w:hAnsi="Calibri"/>
          <w:b w:val="1"/>
        </w:rPr>
      </w:pPr>
      <w:r w:rsidDel="00000000" w:rsidR="00000000" w:rsidRPr="00000000">
        <w:rPr>
          <w:rFonts w:ascii="Calibri" w:cs="Calibri" w:eastAsia="Calibri" w:hAnsi="Calibri"/>
          <w:b w:val="1"/>
          <w:rtl w:val="0"/>
        </w:rPr>
        <w:t xml:space="preserve">Daño a estructuras más profundas</w:t>
      </w:r>
    </w:p>
    <w:p w:rsidR="00000000" w:rsidDel="00000000" w:rsidP="00000000" w:rsidRDefault="00000000" w:rsidRPr="00000000" w14:paraId="00000011">
      <w:pPr>
        <w:tabs>
          <w:tab w:val="left" w:leader="none" w:pos="-720"/>
          <w:tab w:val="left" w:leader="none" w:pos="0"/>
        </w:tabs>
        <w:ind w:left="0" w:firstLine="0"/>
        <w:rPr>
          <w:rFonts w:ascii="Calibri" w:cs="Calibri" w:eastAsia="Calibri" w:hAnsi="Calibri"/>
          <w:b w:val="1"/>
        </w:rPr>
      </w:pPr>
      <w:r w:rsidDel="00000000" w:rsidR="00000000" w:rsidRPr="00000000">
        <w:rPr>
          <w:rFonts w:ascii="Calibri" w:cs="Calibri" w:eastAsia="Calibri" w:hAnsi="Calibri"/>
          <w:b w:val="1"/>
          <w:rtl w:val="0"/>
        </w:rPr>
        <w:t xml:space="preserve">Dolor temporal en el sitio de la inyección</w:t>
      </w:r>
    </w:p>
    <w:p w:rsidR="00000000" w:rsidDel="00000000" w:rsidP="00000000" w:rsidRDefault="00000000" w:rsidRPr="00000000" w14:paraId="00000012">
      <w:pPr>
        <w:tabs>
          <w:tab w:val="left" w:leader="none" w:pos="-720"/>
          <w:tab w:val="left" w:leader="none" w:pos="0"/>
        </w:tabs>
        <w:ind w:left="0" w:firstLine="0"/>
        <w:rPr>
          <w:rFonts w:ascii="Calibri" w:cs="Calibri" w:eastAsia="Calibri" w:hAnsi="Calibri"/>
          <w:b w:val="1"/>
        </w:rPr>
      </w:pPr>
      <w:r w:rsidDel="00000000" w:rsidR="00000000" w:rsidRPr="00000000">
        <w:rPr>
          <w:rFonts w:ascii="Calibri" w:cs="Calibri" w:eastAsia="Calibri" w:hAnsi="Calibri"/>
          <w:b w:val="1"/>
          <w:rtl w:val="0"/>
        </w:rPr>
        <w:t xml:space="preserve">Urticária localizada</w:t>
      </w:r>
    </w:p>
    <w:p w:rsidR="00000000" w:rsidDel="00000000" w:rsidP="00000000" w:rsidRDefault="00000000" w:rsidRPr="00000000" w14:paraId="00000013">
      <w:pPr>
        <w:tabs>
          <w:tab w:val="left" w:leader="none" w:pos="-720"/>
          <w:tab w:val="left" w:leader="none" w:pos="0"/>
        </w:tabs>
        <w:ind w:left="0" w:firstLine="0"/>
        <w:rPr>
          <w:rFonts w:ascii="Calibri" w:cs="Calibri" w:eastAsia="Calibri" w:hAnsi="Calibri"/>
          <w:b w:val="1"/>
        </w:rPr>
      </w:pPr>
      <w:r w:rsidDel="00000000" w:rsidR="00000000" w:rsidRPr="00000000">
        <w:rPr>
          <w:rFonts w:ascii="Calibri" w:cs="Calibri" w:eastAsia="Calibri" w:hAnsi="Calibri"/>
          <w:b w:val="1"/>
          <w:rtl w:val="0"/>
        </w:rPr>
        <w:t xml:space="preserve">Necrosis cutánea (formación de úlceras)</w:t>
      </w:r>
    </w:p>
    <w:p w:rsidR="00000000" w:rsidDel="00000000" w:rsidP="00000000" w:rsidRDefault="00000000" w:rsidRPr="00000000" w14:paraId="00000014">
      <w:pPr>
        <w:tabs>
          <w:tab w:val="left" w:leader="none" w:pos="-720"/>
          <w:tab w:val="left" w:leader="none" w:pos="0"/>
        </w:tabs>
        <w:ind w:left="0" w:firstLine="0"/>
        <w:rPr>
          <w:rFonts w:ascii="Calibri" w:cs="Calibri" w:eastAsia="Calibri" w:hAnsi="Calibri"/>
          <w:b w:val="1"/>
        </w:rPr>
      </w:pPr>
      <w:r w:rsidDel="00000000" w:rsidR="00000000" w:rsidRPr="00000000">
        <w:rPr>
          <w:rFonts w:ascii="Calibri" w:cs="Calibri" w:eastAsia="Calibri" w:hAnsi="Calibri"/>
          <w:b w:val="1"/>
          <w:rtl w:val="0"/>
        </w:rPr>
        <w:t xml:space="preserve">Sin mejoría</w:t>
      </w:r>
    </w:p>
    <w:p w:rsidR="00000000" w:rsidDel="00000000" w:rsidP="00000000" w:rsidRDefault="00000000" w:rsidRPr="00000000" w14:paraId="00000015">
      <w:pPr>
        <w:tabs>
          <w:tab w:val="left" w:leader="none" w:pos="-720"/>
          <w:tab w:val="left" w:leader="none" w:pos="0"/>
        </w:tabs>
        <w:ind w:left="0" w:firstLine="0"/>
        <w:rPr>
          <w:rFonts w:ascii="Calibri" w:cs="Calibri" w:eastAsia="Calibri" w:hAnsi="Calibri"/>
          <w:b w:val="1"/>
        </w:rPr>
      </w:pPr>
      <w:r w:rsidDel="00000000" w:rsidR="00000000" w:rsidRPr="00000000">
        <w:rPr>
          <w:rFonts w:ascii="Calibri" w:cs="Calibri" w:eastAsia="Calibri" w:hAnsi="Calibri"/>
          <w:b w:val="1"/>
          <w:rtl w:val="0"/>
        </w:rPr>
        <w:t xml:space="preserve">Tromboflebitis superficial</w:t>
      </w:r>
    </w:p>
    <w:p w:rsidR="00000000" w:rsidDel="00000000" w:rsidP="00000000" w:rsidRDefault="00000000" w:rsidRPr="00000000" w14:paraId="00000016">
      <w:pPr>
        <w:tabs>
          <w:tab w:val="left" w:leader="none" w:pos="-720"/>
          <w:tab w:val="left" w:leader="none" w:pos="0"/>
        </w:tabs>
        <w:ind w:left="0" w:firstLine="0"/>
        <w:rPr>
          <w:rFonts w:ascii="Calibri" w:cs="Calibri" w:eastAsia="Calibri" w:hAnsi="Calibri"/>
          <w:b w:val="1"/>
        </w:rPr>
      </w:pPr>
      <w:r w:rsidDel="00000000" w:rsidR="00000000" w:rsidRPr="00000000">
        <w:rPr>
          <w:rFonts w:ascii="Calibri" w:cs="Calibri" w:eastAsia="Calibri" w:hAnsi="Calibri"/>
          <w:b w:val="1"/>
          <w:rtl w:val="0"/>
        </w:rPr>
        <w:t xml:space="preserve">Embolia pulmonar</w:t>
      </w:r>
    </w:p>
    <w:p w:rsidR="00000000" w:rsidDel="00000000" w:rsidP="00000000" w:rsidRDefault="00000000" w:rsidRPr="00000000" w14:paraId="00000017">
      <w:pPr>
        <w:tabs>
          <w:tab w:val="left" w:leader="none" w:pos="-720"/>
          <w:tab w:val="left" w:leader="none" w:pos="0"/>
        </w:tabs>
        <w:ind w:left="0" w:firstLine="0"/>
        <w:rPr>
          <w:rFonts w:ascii="Calibri" w:cs="Calibri" w:eastAsia="Calibri" w:hAnsi="Calibri"/>
          <w:b w:val="1"/>
        </w:rPr>
      </w:pPr>
      <w:r w:rsidDel="00000000" w:rsidR="00000000" w:rsidRPr="00000000">
        <w:rPr>
          <w:rFonts w:ascii="Calibri" w:cs="Calibri" w:eastAsia="Calibri" w:hAnsi="Calibri"/>
          <w:b w:val="1"/>
          <w:rtl w:val="0"/>
        </w:rPr>
        <w:t xml:space="preserve">Trombosis venosa profunda</w:t>
      </w:r>
    </w:p>
    <w:p w:rsidR="00000000" w:rsidDel="00000000" w:rsidP="00000000" w:rsidRDefault="00000000" w:rsidRPr="00000000" w14:paraId="00000018">
      <w:pPr>
        <w:tabs>
          <w:tab w:val="left" w:leader="none" w:pos="-720"/>
          <w:tab w:val="left" w:leader="none" w:pos="0"/>
        </w:tabs>
        <w:ind w:left="0" w:firstLine="0"/>
        <w:rPr>
          <w:rFonts w:ascii="Calibri" w:cs="Calibri" w:eastAsia="Calibri" w:hAnsi="Calibri"/>
          <w:b w:val="1"/>
        </w:rPr>
      </w:pPr>
      <w:r w:rsidDel="00000000" w:rsidR="00000000" w:rsidRPr="00000000">
        <w:rPr>
          <w:rFonts w:ascii="Calibri" w:cs="Calibri" w:eastAsia="Calibri" w:hAnsi="Calibri"/>
          <w:b w:val="1"/>
          <w:rtl w:val="0"/>
        </w:rPr>
        <w:t xml:space="preserve">Daño nervioso</w:t>
      </w:r>
    </w:p>
    <w:p w:rsidR="00000000" w:rsidDel="00000000" w:rsidP="00000000" w:rsidRDefault="00000000" w:rsidRPr="00000000" w14:paraId="00000019">
      <w:pPr>
        <w:tabs>
          <w:tab w:val="left" w:leader="none" w:pos="-720"/>
          <w:tab w:val="left" w:leader="none" w:pos="0"/>
        </w:tabs>
        <w:ind w:left="0" w:firstLine="0"/>
        <w:rPr>
          <w:rFonts w:ascii="Calibri" w:cs="Calibri" w:eastAsia="Calibri" w:hAnsi="Calibri"/>
          <w:b w:val="1"/>
        </w:rPr>
      </w:pPr>
      <w:r w:rsidDel="00000000" w:rsidR="00000000" w:rsidRPr="00000000">
        <w:rPr>
          <w:rFonts w:ascii="Calibri" w:cs="Calibri" w:eastAsia="Calibri" w:hAnsi="Calibri"/>
          <w:b w:val="1"/>
          <w:rtl w:val="0"/>
        </w:rPr>
        <w:t xml:space="preserve">Dilatación capilar</w:t>
      </w:r>
    </w:p>
    <w:p w:rsidR="00000000" w:rsidDel="00000000" w:rsidP="00000000" w:rsidRDefault="00000000" w:rsidRPr="00000000" w14:paraId="0000001A">
      <w:pPr>
        <w:tabs>
          <w:tab w:val="left" w:leader="none" w:pos="-720"/>
          <w:tab w:val="left" w:leader="none" w:pos="0"/>
        </w:tabs>
        <w:ind w:left="0" w:firstLine="0"/>
        <w:rPr>
          <w:rFonts w:ascii="Calibri" w:cs="Calibri" w:eastAsia="Calibri" w:hAnsi="Calibri"/>
          <w:b w:val="1"/>
        </w:rPr>
      </w:pPr>
      <w:r w:rsidDel="00000000" w:rsidR="00000000" w:rsidRPr="00000000">
        <w:rPr>
          <w:rFonts w:ascii="Calibri" w:cs="Calibri" w:eastAsia="Calibri" w:hAnsi="Calibri"/>
          <w:b w:val="1"/>
          <w:rtl w:val="0"/>
        </w:rPr>
        <w:t xml:space="preserve">Hiperpigmentación</w:t>
      </w:r>
    </w:p>
    <w:p w:rsidR="00000000" w:rsidDel="00000000" w:rsidP="00000000" w:rsidRDefault="00000000" w:rsidRPr="00000000" w14:paraId="0000001B">
      <w:pPr>
        <w:tabs>
          <w:tab w:val="left" w:leader="none" w:pos="-720"/>
          <w:tab w:val="left" w:leader="none" w:pos="0"/>
        </w:tabs>
        <w:ind w:left="0" w:firstLine="0"/>
        <w:rPr>
          <w:rFonts w:ascii="Calibri" w:cs="Calibri" w:eastAsia="Calibri" w:hAnsi="Calibri"/>
          <w:b w:val="1"/>
        </w:rPr>
      </w:pPr>
      <w:r w:rsidDel="00000000" w:rsidR="00000000" w:rsidRPr="00000000">
        <w:rPr>
          <w:rFonts w:ascii="Calibri" w:cs="Calibri" w:eastAsia="Calibri" w:hAnsi="Calibri"/>
          <w:b w:val="1"/>
          <w:rtl w:val="0"/>
        </w:rPr>
        <w:t xml:space="preserve">Reflejo vasovagal</w:t>
      </w:r>
    </w:p>
    <w:p w:rsidR="00000000" w:rsidDel="00000000" w:rsidP="00000000" w:rsidRDefault="00000000" w:rsidRPr="00000000" w14:paraId="0000001C">
      <w:pPr>
        <w:tabs>
          <w:tab w:val="left" w:leader="none" w:pos="-720"/>
          <w:tab w:val="left" w:leader="none" w:pos="0"/>
        </w:tabs>
        <w:ind w:left="0" w:firstLine="0"/>
        <w:rPr>
          <w:rFonts w:ascii="Calibri" w:cs="Calibri" w:eastAsia="Calibri" w:hAnsi="Calibri"/>
          <w:b w:val="1"/>
        </w:rPr>
        <w:sectPr>
          <w:type w:val="continuous"/>
          <w:pgSz w:h="15840" w:w="12240" w:orient="portrait"/>
          <w:pgMar w:bottom="1197" w:top="1440" w:left="1440" w:right="1440" w:header="720" w:footer="720"/>
          <w:cols w:equalWidth="0" w:num="2">
            <w:col w:space="720" w:w="4320"/>
            <w:col w:space="0" w:w="4320"/>
          </w:cols>
        </w:sectPr>
      </w:pPr>
      <w:r w:rsidDel="00000000" w:rsidR="00000000" w:rsidRPr="00000000">
        <w:rPr>
          <w:rFonts w:ascii="Calibri" w:cs="Calibri" w:eastAsia="Calibri" w:hAnsi="Calibri"/>
          <w:b w:val="1"/>
          <w:rtl w:val="0"/>
        </w:rPr>
        <w:t xml:space="preserve">Crecimiento de pelo localizado</w:t>
      </w:r>
    </w:p>
    <w:p w:rsidR="00000000" w:rsidDel="00000000" w:rsidP="00000000" w:rsidRDefault="00000000" w:rsidRPr="00000000" w14:paraId="0000001D">
      <w:pPr>
        <w:tabs>
          <w:tab w:val="left" w:leader="none" w:pos="-720"/>
          <w:tab w:val="left" w:leader="none" w:pos="0"/>
        </w:tabs>
        <w:ind w:left="0" w:firstLine="0"/>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CONTRAINDICACIONES</w:t>
      </w:r>
    </w:p>
    <w:p w:rsidR="00000000" w:rsidDel="00000000" w:rsidP="00000000" w:rsidRDefault="00000000" w:rsidRPr="00000000" w14:paraId="0000001E">
      <w:pPr>
        <w:tabs>
          <w:tab w:val="left" w:leader="none" w:pos="-720"/>
          <w:tab w:val="left" w:leader="none" w:pos="0"/>
        </w:tabs>
        <w:ind w:left="0" w:firstLine="0"/>
        <w:jc w:val="both"/>
        <w:rPr>
          <w:rFonts w:ascii="Calibri" w:cs="Calibri" w:eastAsia="Calibri" w:hAnsi="Calibri"/>
        </w:rPr>
      </w:pPr>
      <w:r w:rsidDel="00000000" w:rsidR="00000000" w:rsidRPr="00000000">
        <w:rPr>
          <w:rFonts w:ascii="Calibri" w:cs="Calibri" w:eastAsia="Calibri" w:hAnsi="Calibri"/>
          <w:rtl w:val="0"/>
        </w:rPr>
        <w:t xml:space="preserve">Estoy de acuerdo con las siguientes dos (2) afirmaciones:</w:t>
      </w:r>
    </w:p>
    <w:p w:rsidR="00000000" w:rsidDel="00000000" w:rsidP="00000000" w:rsidRDefault="00000000" w:rsidRPr="00000000" w14:paraId="0000001F">
      <w:pPr>
        <w:numPr>
          <w:ilvl w:val="0"/>
          <w:numId w:val="1"/>
        </w:numPr>
        <w:tabs>
          <w:tab w:val="left" w:leader="none" w:pos="-720"/>
          <w:tab w:val="left" w:leader="none" w:pos="0"/>
        </w:tabs>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No estoy embarazada ni estoy amamantando.</w:t>
      </w:r>
    </w:p>
    <w:p w:rsidR="00000000" w:rsidDel="00000000" w:rsidP="00000000" w:rsidRDefault="00000000" w:rsidRPr="00000000" w14:paraId="00000020">
      <w:pPr>
        <w:numPr>
          <w:ilvl w:val="0"/>
          <w:numId w:val="1"/>
        </w:numPr>
        <w:tabs>
          <w:tab w:val="left" w:leader="none" w:pos="-720"/>
          <w:tab w:val="left" w:leader="none" w:pos="0"/>
        </w:tabs>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No tengo ninguna infección, trombosis venosa profunda y/o enfermedad arterial grave.</w:t>
      </w:r>
    </w:p>
    <w:p w:rsidR="00000000" w:rsidDel="00000000" w:rsidP="00000000" w:rsidRDefault="00000000" w:rsidRPr="00000000" w14:paraId="00000021">
      <w:pPr>
        <w:tabs>
          <w:tab w:val="left" w:leader="none" w:pos="-720"/>
          <w:tab w:val="left" w:leader="none" w:pos="0"/>
        </w:tabs>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tabs>
          <w:tab w:val="left" w:leader="none" w:pos="-720"/>
          <w:tab w:val="left" w:leader="none" w:pos="0"/>
        </w:tabs>
        <w:ind w:left="0" w:firstLine="0"/>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RESPONSABILIDADES FINANCIERAS</w:t>
      </w:r>
    </w:p>
    <w:p w:rsidR="00000000" w:rsidDel="00000000" w:rsidP="00000000" w:rsidRDefault="00000000" w:rsidRPr="00000000" w14:paraId="00000023">
      <w:pPr>
        <w:tabs>
          <w:tab w:val="left" w:leader="none" w:pos="-720"/>
          <w:tab w:val="left" w:leader="none" w:pos="0"/>
        </w:tabs>
        <w:ind w:left="0" w:firstLine="0"/>
        <w:jc w:val="both"/>
        <w:rPr>
          <w:rFonts w:ascii="Calibri" w:cs="Calibri" w:eastAsia="Calibri" w:hAnsi="Calibri"/>
        </w:rPr>
      </w:pPr>
      <w:r w:rsidDel="00000000" w:rsidR="00000000" w:rsidRPr="00000000">
        <w:rPr>
          <w:rFonts w:ascii="Calibri" w:cs="Calibri" w:eastAsia="Calibri" w:hAnsi="Calibri"/>
          <w:rtl w:val="0"/>
        </w:rPr>
        <w:t xml:space="preserve">Entiendo que el costo de la inyección puede incluir varios cargos que incluirían cualquier retoque necesario. Entiendo que es posible que requiera múltiples tratamientos. No se emitirán reembolsos por resultados insatisfactorios percibidos. Entiendo que los costos del tratamiento médico serían mi responsabilidad si se presentan complicaciones. No se me han hecho garantías.</w:t>
      </w:r>
    </w:p>
    <w:p w:rsidR="00000000" w:rsidDel="00000000" w:rsidP="00000000" w:rsidRDefault="00000000" w:rsidRPr="00000000" w14:paraId="00000024">
      <w:pPr>
        <w:tabs>
          <w:tab w:val="left" w:leader="none" w:pos="-720"/>
          <w:tab w:val="left" w:leader="none" w:pos="0"/>
        </w:tabs>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tabs>
          <w:tab w:val="left" w:leader="none" w:pos="-720"/>
          <w:tab w:val="left" w:leader="none" w:pos="0"/>
        </w:tabs>
        <w:ind w:left="0" w:firstLine="0"/>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RIESGO A LARGO PLAZO</w:t>
      </w:r>
    </w:p>
    <w:p w:rsidR="00000000" w:rsidDel="00000000" w:rsidP="00000000" w:rsidRDefault="00000000" w:rsidRPr="00000000" w14:paraId="00000026">
      <w:pPr>
        <w:tabs>
          <w:tab w:val="left" w:leader="none" w:pos="-720"/>
          <w:tab w:val="left" w:leader="none" w:pos="0"/>
        </w:tabs>
        <w:ind w:left="0" w:firstLine="0"/>
        <w:jc w:val="both"/>
        <w:rPr>
          <w:rFonts w:ascii="Calibri" w:cs="Calibri" w:eastAsia="Calibri" w:hAnsi="Calibri"/>
        </w:rPr>
      </w:pPr>
      <w:r w:rsidDel="00000000" w:rsidR="00000000" w:rsidRPr="00000000">
        <w:rPr>
          <w:rFonts w:ascii="Calibri" w:cs="Calibri" w:eastAsia="Calibri" w:hAnsi="Calibri"/>
          <w:rtl w:val="0"/>
        </w:rPr>
        <w:t xml:space="preserve">La escleroterapia se ha utilizado durante más de 50 años y tiene un perfil de seguridad sobresaliente. Dicho esto, entiendo que los riesgos pueden no ser completamente conocidos.</w:t>
      </w:r>
    </w:p>
    <w:p w:rsidR="00000000" w:rsidDel="00000000" w:rsidP="00000000" w:rsidRDefault="00000000" w:rsidRPr="00000000" w14:paraId="00000027">
      <w:pPr>
        <w:tabs>
          <w:tab w:val="left" w:leader="none" w:pos="-720"/>
          <w:tab w:val="left" w:leader="none" w:pos="0"/>
        </w:tabs>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8">
      <w:pPr>
        <w:tabs>
          <w:tab w:val="left" w:leader="none" w:pos="-720"/>
          <w:tab w:val="left" w:leader="none" w:pos="0"/>
        </w:tabs>
        <w:ind w:left="0" w:firstLine="0"/>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RESULTADO INSATISFACTORIO</w:t>
      </w:r>
    </w:p>
    <w:p w:rsidR="00000000" w:rsidDel="00000000" w:rsidP="00000000" w:rsidRDefault="00000000" w:rsidRPr="00000000" w14:paraId="00000029">
      <w:pPr>
        <w:tabs>
          <w:tab w:val="left" w:leader="none" w:pos="-720"/>
          <w:tab w:val="left" w:leader="none" w:pos="0"/>
        </w:tabs>
        <w:ind w:left="0" w:firstLine="0"/>
        <w:jc w:val="both"/>
        <w:rPr>
          <w:rFonts w:ascii="Calibri" w:cs="Calibri" w:eastAsia="Calibri" w:hAnsi="Calibri"/>
          <w:u w:val="single"/>
        </w:rPr>
      </w:pPr>
      <w:r w:rsidDel="00000000" w:rsidR="00000000" w:rsidRPr="00000000">
        <w:rPr>
          <w:rFonts w:ascii="Calibri" w:cs="Calibri" w:eastAsia="Calibri" w:hAnsi="Calibri"/>
          <w:rtl w:val="0"/>
        </w:rPr>
        <w:t xml:space="preserve">Existe la posibilidad de una respuesta pobre o insuficiente a la inyección de escleroterapia. Los resultados completos no se ven hasta 6 semanas después de que se hayan realizado las inyecciones. Las venas más grandes pueden requerir tres o cuatro meses. A</w:t>
      </w:r>
      <w:r w:rsidDel="00000000" w:rsidR="00000000" w:rsidRPr="00000000">
        <w:rPr>
          <w:rFonts w:ascii="Calibri" w:cs="Calibri" w:eastAsia="Calibri" w:hAnsi="Calibri"/>
          <w:color w:val="444746"/>
          <w:highlight w:val="white"/>
          <w:rtl w:val="0"/>
        </w:rPr>
        <w:t xml:space="preserve"> </w:t>
      </w:r>
      <w:r w:rsidDel="00000000" w:rsidR="00000000" w:rsidRPr="00000000">
        <w:rPr>
          <w:rFonts w:ascii="Calibri" w:cs="Calibri" w:eastAsia="Calibri" w:hAnsi="Calibri"/>
          <w:highlight w:val="white"/>
          <w:rtl w:val="0"/>
        </w:rPr>
        <w:t xml:space="preserve">veces</w:t>
      </w:r>
      <w:r w:rsidDel="00000000" w:rsidR="00000000" w:rsidRPr="00000000">
        <w:rPr>
          <w:rFonts w:ascii="Calibri" w:cs="Calibri" w:eastAsia="Calibri" w:hAnsi="Calibri"/>
          <w:rtl w:val="0"/>
        </w:rPr>
        <w:t xml:space="preserve">, se necesitan inyecciones adicionales. </w:t>
      </w:r>
      <w:r w:rsidDel="00000000" w:rsidR="00000000" w:rsidRPr="00000000">
        <w:rPr>
          <w:rFonts w:ascii="Calibri" w:cs="Calibri" w:eastAsia="Calibri" w:hAnsi="Calibri"/>
          <w:u w:val="single"/>
          <w:rtl w:val="0"/>
        </w:rPr>
        <w:t xml:space="preserve">Es posible que se le solicite usar medias de compresión durante al menos 2 semanas después de la inyección.</w:t>
      </w:r>
    </w:p>
    <w:p w:rsidR="00000000" w:rsidDel="00000000" w:rsidP="00000000" w:rsidRDefault="00000000" w:rsidRPr="00000000" w14:paraId="0000002A">
      <w:pPr>
        <w:tabs>
          <w:tab w:val="left" w:leader="none" w:pos="-720"/>
          <w:tab w:val="left" w:leader="none" w:pos="0"/>
        </w:tabs>
        <w:ind w:left="0" w:firstLine="0"/>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2B">
      <w:pPr>
        <w:tabs>
          <w:tab w:val="left" w:leader="none" w:pos="-720"/>
          <w:tab w:val="left" w:leader="none" w:pos="0"/>
        </w:tabs>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CONSENTIMIENTO:</w:t>
      </w:r>
    </w:p>
    <w:p w:rsidR="00000000" w:rsidDel="00000000" w:rsidP="00000000" w:rsidRDefault="00000000" w:rsidRPr="00000000" w14:paraId="0000002C">
      <w:pPr>
        <w:tabs>
          <w:tab w:val="left" w:leader="none" w:pos="-720"/>
          <w:tab w:val="left" w:leader="none" w:pos="0"/>
        </w:tabs>
        <w:jc w:val="both"/>
        <w:rPr>
          <w:rFonts w:ascii="Calibri" w:cs="Calibri" w:eastAsia="Calibri" w:hAnsi="Calibri"/>
          <w:b w:val="1"/>
        </w:rPr>
      </w:pPr>
      <w:r w:rsidDel="00000000" w:rsidR="00000000" w:rsidRPr="00000000">
        <w:rPr>
          <w:rFonts w:ascii="Calibri" w:cs="Calibri" w:eastAsia="Calibri" w:hAnsi="Calibri"/>
          <w:b w:val="1"/>
          <w:rtl w:val="0"/>
        </w:rPr>
        <w:t xml:space="preserve">Puedo</w:t>
      </w:r>
      <w:r w:rsidDel="00000000" w:rsidR="00000000" w:rsidRPr="00000000">
        <w:rPr>
          <w:rFonts w:ascii="Calibri" w:cs="Calibri" w:eastAsia="Calibri" w:hAnsi="Calibri"/>
          <w:b w:val="1"/>
          <w:rtl w:val="0"/>
        </w:rPr>
        <w:t xml:space="preserve"> entender este documento en español. Comprendo que no someterme a este procedimiento es una opción. Todas mis preguntas y preocupaciones han sido abordadas satisfactoriamente. Entiendo que mi proveedor y todo el equipo de atención están disponibles para mí en caso de que surjan preocupaciones después de recibir mi tratamiento. Seguiré todas las instrucciones posteriores al cuidado. También informaré a mi proveedor si se producen cambios en mi historial médico.</w:t>
      </w:r>
    </w:p>
    <w:p w:rsidR="00000000" w:rsidDel="00000000" w:rsidP="00000000" w:rsidRDefault="00000000" w:rsidRPr="00000000" w14:paraId="0000002D">
      <w:pPr>
        <w:tabs>
          <w:tab w:val="left" w:leader="none" w:pos="-720"/>
          <w:tab w:val="left" w:leader="none" w:pos="0"/>
        </w:tabs>
        <w:rPr>
          <w:rFonts w:ascii="Calibri" w:cs="Calibri" w:eastAsia="Calibri" w:hAnsi="Calibri"/>
          <w:b w:val="1"/>
        </w:rPr>
      </w:pPr>
      <w:r w:rsidDel="00000000" w:rsidR="00000000" w:rsidRPr="00000000">
        <w:rPr>
          <w:rtl w:val="0"/>
        </w:rPr>
      </w:r>
    </w:p>
    <w:p w:rsidR="00000000" w:rsidDel="00000000" w:rsidP="00000000" w:rsidRDefault="00000000" w:rsidRPr="00000000" w14:paraId="0000002E">
      <w:pPr>
        <w:tabs>
          <w:tab w:val="left" w:leader="none" w:pos="-720"/>
          <w:tab w:val="left" w:leader="none" w:pos="0"/>
        </w:tabs>
        <w:rPr>
          <w:rFonts w:ascii="Calibri" w:cs="Calibri" w:eastAsia="Calibri" w:hAnsi="Calibri"/>
          <w:b w:val="1"/>
        </w:rPr>
      </w:pPr>
      <w:r w:rsidDel="00000000" w:rsidR="00000000" w:rsidRPr="00000000">
        <w:rPr>
          <w:rtl w:val="0"/>
        </w:rPr>
      </w:r>
    </w:p>
    <w:p w:rsidR="00000000" w:rsidDel="00000000" w:rsidP="00000000" w:rsidRDefault="00000000" w:rsidRPr="00000000" w14:paraId="0000002F">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____________________________________________  </w:t>
      </w:r>
    </w:p>
    <w:p w:rsidR="00000000" w:rsidDel="00000000" w:rsidP="00000000" w:rsidRDefault="00000000" w:rsidRPr="00000000" w14:paraId="00000030">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Firma:_________________________________________ Fecha:________________ </w:t>
      </w:r>
    </w:p>
    <w:p w:rsidR="00000000" w:rsidDel="00000000" w:rsidP="00000000" w:rsidRDefault="00000000" w:rsidRPr="00000000" w14:paraId="00000032">
      <w:pPr>
        <w:tabs>
          <w:tab w:val="left" w:leader="none" w:pos="-720"/>
          <w:tab w:val="left" w:leader="none" w:pos="0"/>
        </w:tabs>
        <w:rPr>
          <w:rFonts w:ascii="Calibri" w:cs="Calibri" w:eastAsia="Calibri" w:hAnsi="Calibri"/>
          <w:b w:val="1"/>
        </w:rPr>
      </w:pPr>
      <w:r w:rsidDel="00000000" w:rsidR="00000000" w:rsidRPr="00000000">
        <w:rPr>
          <w:rtl w:val="0"/>
        </w:rPr>
      </w:r>
    </w:p>
    <w:p w:rsidR="00000000" w:rsidDel="00000000" w:rsidP="00000000" w:rsidRDefault="00000000" w:rsidRPr="00000000" w14:paraId="00000033">
      <w:pPr>
        <w:tabs>
          <w:tab w:val="left" w:leader="none" w:pos="-720"/>
          <w:tab w:val="left" w:leader="none" w:pos="0"/>
        </w:tabs>
        <w:rPr>
          <w:rFonts w:ascii="Calibri" w:cs="Calibri" w:eastAsia="Calibri" w:hAnsi="Calibri"/>
          <w:b w:val="1"/>
        </w:rPr>
      </w:pPr>
      <w:r w:rsidDel="00000000" w:rsidR="00000000" w:rsidRPr="00000000">
        <w:rPr>
          <w:rtl w:val="0"/>
        </w:rPr>
      </w:r>
    </w:p>
    <w:p w:rsidR="00000000" w:rsidDel="00000000" w:rsidP="00000000" w:rsidRDefault="00000000" w:rsidRPr="00000000" w14:paraId="00000034">
      <w:pPr>
        <w:tabs>
          <w:tab w:val="left" w:leader="none" w:pos="-720"/>
          <w:tab w:val="left" w:leader="none" w:pos="0"/>
        </w:tabs>
        <w:rPr>
          <w:rFonts w:ascii="Inter" w:cs="Inter" w:eastAsia="Inter" w:hAnsi="Inter"/>
          <w:sz w:val="13"/>
          <w:szCs w:val="13"/>
        </w:rPr>
      </w:pPr>
      <w:r w:rsidDel="00000000" w:rsidR="00000000" w:rsidRPr="00000000">
        <w:rPr>
          <w:rFonts w:ascii="Inter" w:cs="Inter" w:eastAsia="Inter" w:hAnsi="Inter"/>
          <w:sz w:val="13"/>
          <w:szCs w:val="13"/>
          <w:rtl w:val="0"/>
        </w:rPr>
        <w:t xml:space="preserve">*Portrait Health Inc. y sus prácticas médicas gestionadas, incluyendo DermDocs, PC, Portrait Health Care, PLLC y Portrait Health Care New Jersey, PC, trabajan en estrecha colaboración con enfermeras y asistentes médicos para proporcionar servicios a pacientes compartidos. Esto incluye proporcionar entidades dirigidas por enfermeras y asistentes médicos con una amplia gama de servicios de apoyo administrativo y clínico de acuerdo con las normas de la industria y las leyes y regulaciones aplicables.</w:t>
      </w:r>
    </w:p>
    <w:p w:rsidR="00000000" w:rsidDel="00000000" w:rsidP="00000000" w:rsidRDefault="00000000" w:rsidRPr="00000000" w14:paraId="00000035">
      <w:pPr>
        <w:tabs>
          <w:tab w:val="left" w:leader="none" w:pos="-720"/>
          <w:tab w:val="left" w:leader="none" w:pos="0"/>
        </w:tabs>
        <w:ind w:left="0" w:firstLine="0"/>
        <w:rPr>
          <w:rFonts w:ascii="Inter" w:cs="Inter" w:eastAsia="Inter" w:hAnsi="Inter"/>
          <w:sz w:val="13"/>
          <w:szCs w:val="13"/>
        </w:rPr>
      </w:pPr>
      <w:r w:rsidDel="00000000" w:rsidR="00000000" w:rsidRPr="00000000">
        <w:rPr>
          <w:rtl w:val="0"/>
        </w:rPr>
      </w:r>
    </w:p>
    <w:sectPr>
      <w:type w:val="continuous"/>
      <w:pgSz w:h="15840" w:w="12240" w:orient="portrait"/>
      <w:pgMar w:bottom="1197"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Inter">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tabs>
        <w:tab w:val="left" w:leader="none" w:pos="1800"/>
        <w:tab w:val="center" w:leader="none" w:pos="4680"/>
        <w:tab w:val="center" w:leader="none" w:pos="5400"/>
        <w:tab w:val="left" w:leader="none" w:pos="7890"/>
        <w:tab w:val="right" w:leader="none" w:pos="9360"/>
      </w:tabs>
      <w:rPr>
        <w:sz w:val="22"/>
        <w:szCs w:val="22"/>
      </w:rPr>
    </w:pPr>
    <w:r w:rsidDel="00000000" w:rsidR="00000000" w:rsidRPr="00000000">
      <w:rPr>
        <w:rtl w:val="0"/>
      </w:rPr>
    </w:r>
  </w:p>
  <w:tbl>
    <w:tblPr>
      <w:tblStyle w:val="Table1"/>
      <w:tblW w:w="108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0"/>
      <w:gridCol w:w="4380"/>
      <w:gridCol w:w="3420"/>
      <w:tblGridChange w:id="0">
        <w:tblGrid>
          <w:gridCol w:w="3000"/>
          <w:gridCol w:w="4380"/>
          <w:gridCol w:w="3420"/>
        </w:tblGrid>
      </w:tblGridChange>
    </w:tblGrid>
    <w:tr>
      <w:trPr>
        <w:cantSplit w:val="0"/>
        <w:trHeight w:val="1523" w:hRule="atLeast"/>
        <w:tblHeader w:val="0"/>
      </w:trPr>
      <w:tc>
        <w:tcPr/>
        <w:p w:rsidR="00000000" w:rsidDel="00000000" w:rsidP="00000000" w:rsidRDefault="00000000" w:rsidRPr="00000000" w14:paraId="0000003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8">
          <w:pPr>
            <w:spacing w:line="360" w:lineRule="auto"/>
            <w:ind w:left="-15" w:firstLine="0"/>
            <w:rPr>
              <w:rFonts w:ascii="Calibri" w:cs="Calibri" w:eastAsia="Calibri" w:hAnsi="Calibri"/>
              <w:sz w:val="20"/>
              <w:szCs w:val="20"/>
            </w:rPr>
          </w:pPr>
          <w:r w:rsidDel="00000000" w:rsidR="00000000" w:rsidRPr="00000000">
            <w:rPr>
              <w:rFonts w:ascii="Calibri" w:cs="Calibri" w:eastAsia="Calibri" w:hAnsi="Calibri"/>
              <w:color w:val="424242"/>
              <w:sz w:val="20"/>
              <w:szCs w:val="20"/>
            </w:rPr>
            <w:drawing>
              <wp:inline distB="114300" distT="114300" distL="114300" distR="114300">
                <wp:extent cx="1809750" cy="469900"/>
                <wp:effectExtent b="0" l="0" r="0" t="0"/>
                <wp:docPr id="18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09750" cy="4699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9">
          <w:pPr>
            <w:tabs>
              <w:tab w:val="center" w:leader="none" w:pos="4680"/>
              <w:tab w:val="right" w:leader="none" w:pos="936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A">
          <w:pPr>
            <w:tabs>
              <w:tab w:val="center" w:leader="none" w:pos="4680"/>
              <w:tab w:val="right" w:leader="none" w:pos="9360"/>
            </w:tabs>
            <w:spacing w:line="259"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CONSENTIMIENTO INFORMADO </w:t>
          </w:r>
        </w:p>
        <w:p w:rsidR="00000000" w:rsidDel="00000000" w:rsidP="00000000" w:rsidRDefault="00000000" w:rsidRPr="00000000" w14:paraId="0000003B">
          <w:pPr>
            <w:tabs>
              <w:tab w:val="center" w:leader="none" w:pos="4680"/>
              <w:tab w:val="right" w:leader="none" w:pos="9360"/>
            </w:tabs>
            <w:spacing w:line="259"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3C">
          <w:pPr>
            <w:tabs>
              <w:tab w:val="center" w:leader="none" w:pos="4680"/>
              <w:tab w:val="right" w:leader="none" w:pos="9360"/>
            </w:tabs>
            <w:spacing w:after="160" w:line="259"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INYECCIÓN DE ESCLEROTERAPIA (polidocanol)</w:t>
          </w:r>
        </w:p>
      </w:tc>
      <w:tc>
        <w:tcPr/>
        <w:p w:rsidR="00000000" w:rsidDel="00000000" w:rsidP="00000000" w:rsidRDefault="00000000" w:rsidRPr="00000000" w14:paraId="0000003D">
          <w:pPr>
            <w:tabs>
              <w:tab w:val="center" w:leader="none" w:pos="4680"/>
              <w:tab w:val="right" w:leader="none" w:pos="9360"/>
              <w:tab w:val="center" w:leader="none" w:pos="5040"/>
              <w:tab w:val="right" w:leader="none" w:pos="10080"/>
            </w:tabs>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REVIEWED/REVISED:</w:t>
          </w:r>
        </w:p>
        <w:p w:rsidR="00000000" w:rsidDel="00000000" w:rsidP="00000000" w:rsidRDefault="00000000" w:rsidRPr="00000000" w14:paraId="0000003E">
          <w:pPr>
            <w:tabs>
              <w:tab w:val="center" w:leader="none" w:pos="4680"/>
              <w:tab w:val="right" w:leader="none" w:pos="9360"/>
              <w:tab w:val="center" w:leader="none" w:pos="5040"/>
              <w:tab w:val="right" w:leader="none" w:pos="10080"/>
            </w:tabs>
            <w:ind w:hanging="2"/>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F">
          <w:pPr>
            <w:tabs>
              <w:tab w:val="center" w:leader="none" w:pos="4680"/>
              <w:tab w:val="right" w:leader="none" w:pos="9360"/>
              <w:tab w:val="center" w:leader="none" w:pos="5040"/>
              <w:tab w:val="right" w:leader="none" w:pos="10080"/>
            </w:tabs>
            <w:ind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CREATED: 01/2020</w:t>
          </w:r>
        </w:p>
        <w:p w:rsidR="00000000" w:rsidDel="00000000" w:rsidP="00000000" w:rsidRDefault="00000000" w:rsidRPr="00000000" w14:paraId="00000040">
          <w:pPr>
            <w:tabs>
              <w:tab w:val="center" w:leader="none" w:pos="4680"/>
              <w:tab w:val="right" w:leader="none" w:pos="9360"/>
              <w:tab w:val="center" w:leader="none" w:pos="5040"/>
              <w:tab w:val="right" w:leader="none" w:pos="10080"/>
            </w:tabs>
            <w:ind w:hanging="2"/>
            <w:rPr>
              <w:rFonts w:ascii="Calibri" w:cs="Calibri" w:eastAsia="Calibri" w:hAnsi="Calibri"/>
            </w:rPr>
          </w:pPr>
          <w:r w:rsidDel="00000000" w:rsidR="00000000" w:rsidRPr="00000000">
            <w:rPr>
              <w:rFonts w:ascii="Calibri" w:cs="Calibri" w:eastAsia="Calibri" w:hAnsi="Calibri"/>
              <w:b w:val="1"/>
              <w:sz w:val="20"/>
              <w:szCs w:val="20"/>
              <w:rtl w:val="0"/>
            </w:rPr>
            <w:t xml:space="preserve">REVIEWED AND REVISED: 11/2022</w:t>
          </w:r>
          <w:r w:rsidDel="00000000" w:rsidR="00000000" w:rsidRPr="00000000">
            <w:rPr>
              <w:rtl w:val="0"/>
            </w:rPr>
          </w:r>
        </w:p>
      </w:tc>
    </w:tr>
    <w:tr>
      <w:trPr>
        <w:cantSplit w:val="0"/>
        <w:trHeight w:val="497" w:hRule="atLeast"/>
        <w:tblHeader w:val="0"/>
      </w:trPr>
      <w:tc>
        <w:tcPr/>
        <w:p w:rsidR="00000000" w:rsidDel="00000000" w:rsidP="00000000" w:rsidRDefault="00000000" w:rsidRPr="00000000" w14:paraId="00000041">
          <w:pPr>
            <w:ind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Portrait Spa and Concierge Locations</w:t>
          </w:r>
        </w:p>
      </w:tc>
      <w:tc>
        <w:tcPr/>
        <w:p w:rsidR="00000000" w:rsidDel="00000000" w:rsidP="00000000" w:rsidRDefault="00000000" w:rsidRPr="00000000" w14:paraId="00000042">
          <w:pPr>
            <w:tabs>
              <w:tab w:val="left" w:leader="none" w:pos="2936"/>
            </w:tabs>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Registered Nurse, Nurse Practitioner and Physician Assistant Guidelines</w:t>
          </w:r>
        </w:p>
      </w:tc>
      <w:tc>
        <w:tcPr/>
        <w:p w:rsidR="00000000" w:rsidDel="00000000" w:rsidP="00000000" w:rsidRDefault="00000000" w:rsidRPr="00000000" w14:paraId="00000043">
          <w:pPr>
            <w:tabs>
              <w:tab w:val="center" w:leader="none" w:pos="4680"/>
              <w:tab w:val="right" w:leader="none" w:pos="9360"/>
              <w:tab w:val="center" w:leader="none" w:pos="5040"/>
              <w:tab w:val="right" w:leader="none" w:pos="10080"/>
            </w:tabs>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Medical Director:</w:t>
          </w:r>
        </w:p>
        <w:p w:rsidR="00000000" w:rsidDel="00000000" w:rsidP="00000000" w:rsidRDefault="00000000" w:rsidRPr="00000000" w14:paraId="00000044">
          <w:pPr>
            <w:tabs>
              <w:tab w:val="center" w:leader="none" w:pos="4680"/>
              <w:tab w:val="right" w:leader="none" w:pos="9360"/>
              <w:tab w:val="center" w:leader="none" w:pos="5040"/>
              <w:tab w:val="right" w:leader="none" w:pos="10080"/>
            </w:tabs>
            <w:ind w:hanging="2"/>
            <w:jc w:val="center"/>
            <w:rPr>
              <w:rFonts w:ascii="Calibri" w:cs="Calibri" w:eastAsia="Calibri" w:hAnsi="Calibri"/>
              <w:b w:val="1"/>
              <w:sz w:val="20"/>
              <w:szCs w:val="20"/>
              <w:highlight w:val="green"/>
            </w:rPr>
          </w:pPr>
          <w:r w:rsidDel="00000000" w:rsidR="00000000" w:rsidRPr="00000000">
            <w:rPr>
              <w:rFonts w:ascii="Calibri" w:cs="Calibri" w:eastAsia="Calibri" w:hAnsi="Calibri"/>
              <w:b w:val="1"/>
              <w:sz w:val="20"/>
              <w:szCs w:val="20"/>
              <w:rtl w:val="0"/>
            </w:rPr>
            <w:t xml:space="preserve">Dr. Patrick Blake, MD</w:t>
          </w:r>
          <w:r w:rsidDel="00000000" w:rsidR="00000000" w:rsidRPr="00000000">
            <w:rPr>
              <w:rtl w:val="0"/>
            </w:rPr>
          </w:r>
        </w:p>
      </w:tc>
    </w:tr>
  </w:tbl>
  <w:p w:rsidR="00000000" w:rsidDel="00000000" w:rsidP="00000000" w:rsidRDefault="00000000" w:rsidRPr="00000000" w14:paraId="00000045">
    <w:pPr>
      <w:tabs>
        <w:tab w:val="left" w:leader="none" w:pos="1800"/>
      </w:tabs>
      <w:rPr/>
    </w:pPr>
    <w:r w:rsidDel="00000000" w:rsidR="00000000" w:rsidRPr="00000000">
      <w:rPr>
        <w:b w:val="1"/>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u w:val="single"/>
    </w:rPr>
  </w:style>
  <w:style w:type="paragraph" w:styleId="Heading2">
    <w:name w:val="heading 2"/>
    <w:basedOn w:val="Normal"/>
    <w:next w:val="Normal"/>
    <w:pPr>
      <w:keepNext w:val="1"/>
      <w:tabs>
        <w:tab w:val="left" w:leader="none" w:pos="2340"/>
        <w:tab w:val="center" w:leader="none" w:pos="4608"/>
      </w:tabs>
      <w:ind w:left="-480" w:right="-336"/>
      <w:jc w:val="center"/>
    </w:pPr>
    <w:rPr>
      <w:b w:val="1"/>
      <w:sz w:val="32"/>
      <w:szCs w:val="3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u w:val="single"/>
    </w:rPr>
  </w:style>
  <w:style w:type="paragraph" w:styleId="Heading2">
    <w:name w:val="heading 2"/>
    <w:basedOn w:val="Normal"/>
    <w:next w:val="Normal"/>
    <w:pPr>
      <w:keepNext w:val="1"/>
      <w:tabs>
        <w:tab w:val="left" w:leader="none" w:pos="2340"/>
        <w:tab w:val="center" w:leader="none" w:pos="4608"/>
      </w:tabs>
      <w:ind w:left="-480" w:right="-336"/>
      <w:jc w:val="center"/>
    </w:pPr>
    <w:rPr>
      <w:b w:val="1"/>
      <w:sz w:val="32"/>
      <w:szCs w:val="3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u w:val="single"/>
    </w:rPr>
  </w:style>
  <w:style w:type="paragraph" w:styleId="Heading2">
    <w:name w:val="heading 2"/>
    <w:basedOn w:val="Normal"/>
    <w:next w:val="Normal"/>
    <w:pPr>
      <w:keepNext w:val="1"/>
      <w:tabs>
        <w:tab w:val="left" w:pos="2340"/>
        <w:tab w:val="center" w:pos="4608"/>
      </w:tabs>
      <w:ind w:left="-480" w:right="-336"/>
      <w:jc w:val="center"/>
    </w:pPr>
    <w:rPr>
      <w:b w:val="1"/>
      <w:sz w:val="32"/>
      <w:szCs w:val="3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rPr>
  </w:style>
  <w:style w:type="paragraph" w:styleId="Normal" w:default="1">
    <w:name w:val="Normal"/>
    <w:qFormat w:val="1"/>
  </w:style>
  <w:style w:type="paragraph" w:styleId="Heading1">
    <w:name w:val="heading 1"/>
    <w:basedOn w:val="Normal"/>
    <w:next w:val="Normal"/>
    <w:uiPriority w:val="9"/>
    <w:qFormat w:val="1"/>
    <w:pPr>
      <w:keepNext w:val="1"/>
      <w:outlineLvl w:val="0"/>
    </w:pPr>
    <w:rPr>
      <w:b w:val="1"/>
      <w:u w:val="single"/>
    </w:rPr>
  </w:style>
  <w:style w:type="paragraph" w:styleId="Heading2">
    <w:name w:val="heading 2"/>
    <w:basedOn w:val="Normal"/>
    <w:next w:val="Normal"/>
    <w:uiPriority w:val="9"/>
    <w:semiHidden w:val="1"/>
    <w:unhideWhenUsed w:val="1"/>
    <w:qFormat w:val="1"/>
    <w:pPr>
      <w:keepNext w:val="1"/>
      <w:tabs>
        <w:tab w:val="left" w:pos="2340"/>
        <w:tab w:val="center" w:pos="4608"/>
      </w:tabs>
      <w:ind w:left="-480" w:right="-336"/>
      <w:jc w:val="center"/>
      <w:outlineLvl w:val="1"/>
    </w:pPr>
    <w:rPr>
      <w:b w:val="1"/>
      <w:sz w:val="32"/>
      <w:szCs w:val="32"/>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b w:val="1"/>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DrcZLjAGJEF5/+BGuqjKzFp15A==">CgMxLjA4AGofChRzdWdnZXN0Lncxc2dtN3R6MXFucBIHUGFvbG8gUGoeChNzdWdnZXN0LjM1Nml3OG0zZ2I0EgdQYW9sbyBQah8KFHN1Z2dlc3QuZmRzbG5hd2tuMnZlEgdQYW9sbyBQah8KFHN1Z2dlc3QuY2l4ZDA2MXYxZmFhEgdQYW9sbyBQah8KFHN1Z2dlc3QuaHRzZGxqaHJwY3RpEgdQYW9sbyBQah8KFHN1Z2dlc3QuaHQwYnppaDI2a2NjEgdQYW9sbyBQah8KFHN1Z2dlc3QubGlkYnprcm9ld2k4EgdQYW9sbyBQah8KFHN1Z2dlc3QueWlnN2tyNjZ3cG1oEgdQYW9sbyBQah8KFHN1Z2dlc3QucWdqZmg0a2x3djRqEgdQYW9sbyBQciExRW1OOFB6Zk5sTEYyOEM2QURUNlQyM1UtTDZWN05ha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2021-03-06T13:14:00Z</dcterms:created>
</cp:coreProperties>
</file>